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C209" w14:textId="77777777" w:rsidR="0045588C" w:rsidRPr="0083406B" w:rsidRDefault="00000000" w:rsidP="0083406B">
      <w:pPr>
        <w:pStyle w:val="Heading1"/>
      </w:pPr>
      <w:r w:rsidRPr="0083406B">
        <w:t>Sample Notice Informing Individuals About Nondiscrimination and Accessibility Requirements and Sample Nondiscrimination Statement:</w:t>
      </w:r>
    </w:p>
    <w:p w14:paraId="34F78F70" w14:textId="77777777" w:rsidR="0045588C" w:rsidRDefault="0000000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Дискриминация является противозаконной</w:t>
      </w:r>
    </w:p>
    <w:p w14:paraId="1846900F" w14:textId="77777777" w:rsidR="0045588C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[Name of covered entity] </w:t>
      </w:r>
      <w:r>
        <w:rPr>
          <w:rFonts w:ascii="Times New Roman" w:eastAsia="Times New Roman" w:hAnsi="Times New Roman"/>
          <w:sz w:val="24"/>
          <w:szCs w:val="24"/>
          <w:lang w:val="ru-RU"/>
        </w:rPr>
        <w:t>соблюдает действующие федеральные законы о гражданских правах и не допускает дискриминации по признаку расы, цвета кожи, национального происхождения, возраста, инвалидности или пола (в соответствии со степенью дискриминации по половому признаку, приведенной в § 92.101(a)(2) статьи 45 CFR) [</w:t>
      </w: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optional</w:t>
      </w:r>
      <w:r>
        <w:rPr>
          <w:rFonts w:ascii="Times New Roman" w:eastAsia="Times New Roman" w:hAnsi="Times New Roman"/>
          <w:sz w:val="24"/>
          <w:szCs w:val="24"/>
          <w:lang w:val="ru-RU"/>
        </w:rPr>
        <w:t>: (или включая пол, в т.ч. половые признаки, интерсексуальные черты; беременность или связанные с ней состояния; сексуальную ориентацию; гендерную идентичность и половые стереотипы).</w:t>
      </w:r>
      <w:r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1"/>
      </w:r>
      <w:r>
        <w:rPr>
          <w:rFonts w:ascii="Times New Roman" w:eastAsia="Times New Roman" w:hAnsi="Times New Roman"/>
          <w:sz w:val="24"/>
          <w:szCs w:val="24"/>
          <w:lang w:val="ru-RU"/>
        </w:rPr>
        <w:t>] [</w:t>
      </w:r>
      <w:bookmarkStart w:id="0" w:name="_Hlk132272512"/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Name of covered entity</w:t>
      </w:r>
      <w:r>
        <w:rPr>
          <w:rFonts w:ascii="Times New Roman" w:eastAsia="Times New Roman" w:hAnsi="Times New Roman"/>
          <w:sz w:val="24"/>
          <w:szCs w:val="24"/>
          <w:lang w:val="ru-RU"/>
        </w:rPr>
        <w:t>] не исключает людей и не относится к ним менее благосклонно из-за расы, цвета кожи, национального происхождения, возраста, инвалидности или пола.</w:t>
      </w:r>
    </w:p>
    <w:bookmarkEnd w:id="0"/>
    <w:p w14:paraId="66115727" w14:textId="77777777" w:rsidR="0045588C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</w:rPr>
        <w:t>Optional: [Name of the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r>
        <w:rPr>
          <w:rFonts w:ascii="Times New Roman" w:eastAsia="Times New Roman" w:hAnsi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настоящее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время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имеет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[religious and/or conscience]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освобождение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/>
        </w:rPr>
        <w:t>выданное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Управлением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гражданским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правам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/>
        </w:rPr>
        <w:t>которое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освобождает</w:t>
      </w:r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the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r>
        <w:rPr>
          <w:rFonts w:ascii="Times New Roman" w:eastAsia="Times New Roman" w:hAnsi="Times New Roman"/>
          <w:sz w:val="24"/>
          <w:szCs w:val="24"/>
          <w:lang w:val="ru-RU"/>
        </w:rPr>
        <w:t>от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соблюдения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[list provisions of Section 1557 to which the exemption applies, and the scope/terms of that exemption].</w:t>
      </w:r>
    </w:p>
    <w:p w14:paraId="42496CDA" w14:textId="77777777" w:rsidR="0045588C" w:rsidRDefault="0000000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  <w:t>[</w:t>
      </w:r>
      <w:r>
        <w:rPr>
          <w:rFonts w:ascii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hAnsi="Times New Roman"/>
          <w:sz w:val="24"/>
          <w:szCs w:val="24"/>
        </w:rPr>
        <w:t>]:</w:t>
      </w:r>
    </w:p>
    <w:p w14:paraId="15E1C070" w14:textId="2596CBE5" w:rsidR="0045588C" w:rsidRPr="0083406B" w:rsidRDefault="00000000" w:rsidP="0083406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jc w:val="both"/>
        <w:rPr>
          <w:rFonts w:ascii="Times New Roman" w:hAnsi="Times New Roman"/>
          <w:sz w:val="24"/>
          <w:szCs w:val="24"/>
          <w:lang w:val="ru-RU"/>
        </w:rPr>
      </w:pPr>
      <w:r w:rsidRPr="0083406B">
        <w:rPr>
          <w:rFonts w:ascii="Times New Roman" w:eastAsia="Times New Roman" w:hAnsi="Times New Roman"/>
          <w:sz w:val="24"/>
          <w:szCs w:val="24"/>
          <w:lang w:val="ru-RU"/>
        </w:rPr>
        <w:t>Предоставляет лицам с инвалидностью необходимые условия, а также бесплатные соответствующие вспомогательные средства и услуги для эффективного общения с нами, такие как:</w:t>
      </w:r>
    </w:p>
    <w:p w14:paraId="10A048FB" w14:textId="6B51090F" w:rsidR="0045588C" w:rsidRPr="0083406B" w:rsidRDefault="00000000" w:rsidP="0083406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800"/>
        <w:jc w:val="both"/>
        <w:rPr>
          <w:rFonts w:ascii="Times New Roman" w:hAnsi="Times New Roman"/>
          <w:sz w:val="24"/>
          <w:szCs w:val="24"/>
          <w:lang w:val="ru-RU"/>
        </w:rPr>
      </w:pPr>
      <w:r w:rsidRPr="0083406B">
        <w:rPr>
          <w:rFonts w:ascii="Times New Roman" w:eastAsia="Times New Roman" w:hAnsi="Times New Roman"/>
          <w:sz w:val="24"/>
          <w:szCs w:val="24"/>
          <w:lang w:val="ru-RU"/>
        </w:rPr>
        <w:t>квалифицированные сурдопереводчики;</w:t>
      </w:r>
    </w:p>
    <w:p w14:paraId="701C72D0" w14:textId="7B21A81B" w:rsidR="0045588C" w:rsidRPr="0083406B" w:rsidRDefault="00000000" w:rsidP="0083406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800"/>
        <w:jc w:val="both"/>
        <w:rPr>
          <w:rFonts w:ascii="Times New Roman" w:hAnsi="Times New Roman"/>
          <w:sz w:val="24"/>
          <w:szCs w:val="24"/>
          <w:lang w:val="ru-RU"/>
        </w:rPr>
      </w:pPr>
      <w:r w:rsidRPr="0083406B">
        <w:rPr>
          <w:rFonts w:ascii="Times New Roman" w:eastAsia="Times New Roman" w:hAnsi="Times New Roman"/>
          <w:sz w:val="24"/>
          <w:szCs w:val="24"/>
          <w:lang w:val="ru-RU"/>
        </w:rPr>
        <w:t xml:space="preserve">письменная информация в других форматах (крупный шрифт, аудио, </w:t>
      </w:r>
      <w:r w:rsidRPr="0083406B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доступные электронные форматы и пр.).</w:t>
      </w:r>
    </w:p>
    <w:p w14:paraId="0E6D8728" w14:textId="2A249341" w:rsidR="0045588C" w:rsidRDefault="00000000" w:rsidP="0083406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Предоставляет бесплатные услуги по языковой поддержке людям, для которых английский не является основным языком, в том числе:</w:t>
      </w:r>
    </w:p>
    <w:p w14:paraId="1AE6CB19" w14:textId="29EEE95B" w:rsidR="0045588C" w:rsidRPr="0083406B" w:rsidRDefault="00000000" w:rsidP="0083406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jc w:val="both"/>
        <w:rPr>
          <w:rFonts w:ascii="Times New Roman" w:hAnsi="Times New Roman"/>
          <w:sz w:val="24"/>
          <w:szCs w:val="24"/>
          <w:lang w:val="ru-RU"/>
        </w:rPr>
      </w:pPr>
      <w:r w:rsidRPr="0083406B">
        <w:rPr>
          <w:rFonts w:ascii="Times New Roman" w:eastAsia="Times New Roman" w:hAnsi="Times New Roman"/>
          <w:sz w:val="24"/>
          <w:szCs w:val="24"/>
          <w:lang w:val="ru-RU"/>
        </w:rPr>
        <w:t>квалифицированные переводчики;</w:t>
      </w:r>
    </w:p>
    <w:p w14:paraId="230A2F16" w14:textId="07ED04F0" w:rsidR="0045588C" w:rsidRPr="0083406B" w:rsidRDefault="00000000" w:rsidP="0083406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jc w:val="both"/>
        <w:rPr>
          <w:rFonts w:ascii="Times New Roman" w:hAnsi="Times New Roman"/>
          <w:sz w:val="24"/>
          <w:szCs w:val="24"/>
          <w:lang w:val="ru-RU"/>
        </w:rPr>
      </w:pPr>
      <w:r w:rsidRPr="0083406B">
        <w:rPr>
          <w:rFonts w:ascii="Times New Roman" w:eastAsia="Times New Roman" w:hAnsi="Times New Roman"/>
          <w:sz w:val="24"/>
          <w:szCs w:val="24"/>
          <w:lang w:val="ru-RU"/>
        </w:rPr>
        <w:t>информация на других языках.</w:t>
      </w:r>
    </w:p>
    <w:p w14:paraId="58BD30E3" w14:textId="77777777" w:rsidR="0045588C" w:rsidRDefault="0000000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  <w:t>Если вам нужны специальные условия, соответствующие вспомогательные средства и услуги, или языковая поддержка, обратитесь к [</w:t>
      </w: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name of Civil Rights Coordinator</w:t>
      </w:r>
      <w:r>
        <w:rPr>
          <w:rFonts w:ascii="Times New Roman" w:eastAsia="Times New Roman" w:hAnsi="Times New Roman"/>
          <w:sz w:val="24"/>
          <w:szCs w:val="24"/>
          <w:lang w:val="ru-RU"/>
        </w:rPr>
        <w:t>].</w:t>
      </w:r>
    </w:p>
    <w:p w14:paraId="6D0962C2" w14:textId="77777777" w:rsidR="0045588C" w:rsidRDefault="00000000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Если вы считаете, что [</w:t>
      </w: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name of covered entity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] не предоставила эти услуги или проявила дискриминацию иным образом по признаку расы, цвета кожи, национального происхождения, возраста, инвалидности или пола, вы можете подать жалобу по адресу: </w:t>
      </w: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[name and title of Civil Rights Coordinator], [mailing address], [telephone number ], [TTY number—if covered entity has one], [fax], [email].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Вы можете подать жалобу лично или по почте, факсу или электронной почте. Если вам нужна помощь в подаче жалобы, [</w:t>
      </w: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name and title of Civil Rights Coordinator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] готов помочь вам. </w:t>
      </w:r>
    </w:p>
    <w:p w14:paraId="1C1E94B4" w14:textId="77777777" w:rsidR="0045588C" w:rsidRDefault="00000000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Вы также можете подать жалобу на нарушение гражданских прав в Управление по гражданским правам Министерства здравоохранения и социальных служб США в электронном виде через портал для подачи жалоб в Управление по гражданским правам, доступный по адресу </w:t>
      </w:r>
      <w:hyperlink r:id="rId10" w:history="1">
        <w:r>
          <w:rPr>
            <w:rFonts w:ascii="Times New Roman" w:eastAsia="Times New Roman" w:hAnsi="Times New Roman"/>
            <w:color w:val="0000FF"/>
            <w:sz w:val="24"/>
            <w:szCs w:val="24"/>
            <w:lang w:val="ru-RU"/>
          </w:rPr>
          <w:t>https://ocrportal.hhs.gov/ocr/portal/lobby.jsf</w:t>
        </w:r>
      </w:hyperlink>
      <w:r>
        <w:rPr>
          <w:rFonts w:ascii="Times New Roman" w:eastAsia="Times New Roman" w:hAnsi="Times New Roman"/>
          <w:sz w:val="24"/>
          <w:szCs w:val="24"/>
          <w:lang w:val="ru-RU"/>
        </w:rPr>
        <w:t>, по почте или телефону по адресу:</w:t>
      </w:r>
    </w:p>
    <w:p w14:paraId="5C3B8A57" w14:textId="77777777" w:rsidR="0045588C" w:rsidRDefault="0045588C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3371A59" w14:textId="77777777" w:rsidR="0045588C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U.S. Department of Health and Human Services</w:t>
      </w:r>
    </w:p>
    <w:p w14:paraId="23FAB402" w14:textId="77777777" w:rsidR="0045588C" w:rsidRDefault="0000000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200 Independence Avenue, SW</w:t>
      </w:r>
    </w:p>
    <w:p w14:paraId="63D864F3" w14:textId="77777777" w:rsidR="0045588C" w:rsidRDefault="0000000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Room 509F, HHH Building</w:t>
      </w:r>
    </w:p>
    <w:p w14:paraId="7FA5AF44" w14:textId="77777777" w:rsidR="0045588C" w:rsidRDefault="0000000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Washington, D.C. 20201 </w:t>
      </w:r>
    </w:p>
    <w:p w14:paraId="1241C09D" w14:textId="77777777" w:rsidR="0045588C" w:rsidRDefault="0000000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1-800-368-1019, 800-537-7697 (TDD)</w:t>
      </w:r>
    </w:p>
    <w:p w14:paraId="7F86F2B7" w14:textId="77777777" w:rsidR="0045588C" w:rsidRDefault="0045588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71A52B5" w14:textId="77777777" w:rsidR="0045588C" w:rsidRDefault="0000000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Формы для подачи жалоб можно найти на сайте </w:t>
      </w:r>
      <w:hyperlink r:id="rId11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ru-RU"/>
          </w:rPr>
          <w:t>http://www.hhs.gov/ocr/office/file/index.html</w:t>
        </w:r>
      </w:hyperlink>
      <w:r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</w:p>
    <w:p w14:paraId="47E3F040" w14:textId="77777777" w:rsidR="0045588C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If applicable: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Это уведомление размещено на веб-сайте [</w:t>
      </w: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name of covered entity's</w:t>
      </w:r>
      <w:r>
        <w:rPr>
          <w:rFonts w:ascii="Times New Roman" w:eastAsia="Times New Roman" w:hAnsi="Times New Roman"/>
          <w:sz w:val="24"/>
          <w:szCs w:val="24"/>
          <w:lang w:val="ru-RU"/>
        </w:rPr>
        <w:t>]: [</w:t>
      </w: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insert covered entity’s URL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]]. </w:t>
      </w:r>
    </w:p>
    <w:sectPr w:rsidR="00455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B0BA8" w14:textId="77777777" w:rsidR="0059726F" w:rsidRDefault="0059726F">
      <w:pPr>
        <w:spacing w:after="0" w:line="240" w:lineRule="auto"/>
      </w:pPr>
      <w:r>
        <w:separator/>
      </w:r>
    </w:p>
  </w:endnote>
  <w:endnote w:type="continuationSeparator" w:id="0">
    <w:p w14:paraId="61CC86E6" w14:textId="77777777" w:rsidR="0059726F" w:rsidRDefault="0059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3AE5F" w14:textId="77777777" w:rsidR="0059726F" w:rsidRDefault="0059726F">
      <w:pPr>
        <w:spacing w:after="0" w:line="240" w:lineRule="auto"/>
      </w:pPr>
      <w:r>
        <w:separator/>
      </w:r>
    </w:p>
  </w:footnote>
  <w:footnote w:type="continuationSeparator" w:id="0">
    <w:p w14:paraId="5AB4320E" w14:textId="77777777" w:rsidR="0059726F" w:rsidRDefault="0059726F">
      <w:pPr>
        <w:spacing w:after="0" w:line="240" w:lineRule="auto"/>
      </w:pPr>
      <w:r>
        <w:continuationSeparator/>
      </w:r>
    </w:p>
  </w:footnote>
  <w:footnote w:id="1">
    <w:p w14:paraId="3D5ED051" w14:textId="77777777" w:rsidR="0045588C" w:rsidRDefault="00000000">
      <w:pPr>
        <w:pStyle w:val="FootnoteText"/>
        <w:rPr>
          <w:b/>
          <w:bCs/>
        </w:rPr>
      </w:pPr>
      <w:r>
        <w:rPr>
          <w:rStyle w:val="FootnoteReference"/>
          <w:b/>
          <w:bCs/>
        </w:rPr>
        <w:footnoteRef/>
      </w:r>
      <w:r>
        <w:rPr>
          <w:b/>
          <w:bCs/>
        </w:rPr>
        <w:t xml:space="preserve"> </w:t>
      </w:r>
      <w:r>
        <w:rPr>
          <w:rFonts w:ascii="Times New Roman" w:hAnsi="Times New Roman"/>
          <w:b/>
          <w:bCs/>
        </w:rPr>
        <w:t>This language/approach is 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66D6"/>
    <w:multiLevelType w:val="hybridMultilevel"/>
    <w:tmpl w:val="C04256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14361"/>
    <w:multiLevelType w:val="hybridMultilevel"/>
    <w:tmpl w:val="50CE5B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91CA1"/>
    <w:multiLevelType w:val="hybridMultilevel"/>
    <w:tmpl w:val="22D4A0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0215B2"/>
    <w:multiLevelType w:val="hybridMultilevel"/>
    <w:tmpl w:val="A4B2DCDE"/>
    <w:lvl w:ilvl="0" w:tplc="CF3E0D9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5947028">
    <w:abstractNumId w:val="2"/>
  </w:num>
  <w:num w:numId="2" w16cid:durableId="2086683681">
    <w:abstractNumId w:val="3"/>
  </w:num>
  <w:num w:numId="3" w16cid:durableId="2014717227">
    <w:abstractNumId w:val="0"/>
  </w:num>
  <w:num w:numId="4" w16cid:durableId="70564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8C"/>
    <w:rsid w:val="0045588C"/>
    <w:rsid w:val="0059726F"/>
    <w:rsid w:val="0083406B"/>
    <w:rsid w:val="00B0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0F36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6B"/>
    <w:pPr>
      <w:widowControl w:val="0"/>
      <w:autoSpaceDE w:val="0"/>
      <w:autoSpaceDN w:val="0"/>
      <w:adjustRightInd w:val="0"/>
      <w:spacing w:after="0" w:line="480" w:lineRule="auto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3406B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2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Non-Discrimination - Russian</vt:lpstr>
    </vt:vector>
  </TitlesOfParts>
  <Company>DHHS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Non-Discrimination - Russian</dc:title>
  <dc:creator>HHS/OCR</dc:creator>
  <cp:lastModifiedBy>Sweeney, Kate (OS/OCIO/OES)</cp:lastModifiedBy>
  <cp:revision>3</cp:revision>
  <dcterms:created xsi:type="dcterms:W3CDTF">2024-04-24T13:34:00Z</dcterms:created>
  <dcterms:modified xsi:type="dcterms:W3CDTF">2024-04-24T13:35:00Z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  <property fmtid="{D5CDD505-2E9C-101B-9397-08002B2CF9AE}" pid="3" name="GrammarlyDocumentId">
    <vt:lpwstr>3154c4667477f7dc285719460cbc29698fbafbc9cb5d476d24e9d854e24ce838</vt:lpwstr>
  </property>
</Properties>
</file>