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32A2" w14:textId="77777777" w:rsidR="000B2898" w:rsidRPr="00452C46" w:rsidRDefault="00C9149A" w:rsidP="00452C46">
      <w:pPr>
        <w:pStyle w:val="Heading1"/>
      </w:pPr>
      <w:r w:rsidRPr="00452C46">
        <w:t>Sample Notice Informing Individuals About Nondiscrimination and Accessibility Requirements and Sample Nondiscrimination Statement:</w:t>
      </w:r>
    </w:p>
    <w:p w14:paraId="4BF06152" w14:textId="77777777" w:rsidR="000B2898" w:rsidRPr="001733B6" w:rsidRDefault="00C9149A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1733B6">
        <w:rPr>
          <w:rFonts w:ascii="Times New Roman" w:eastAsia="Times New Roman" w:hAnsi="Times New Roman" w:cs="Kartika"/>
          <w:sz w:val="24"/>
          <w:szCs w:val="24"/>
          <w:cs/>
          <w:lang w:val="ml-IN" w:bidi="ml-IN"/>
        </w:rPr>
        <w:t>വിവേചനം നിയമത്തിന് എതിരാണ്</w:t>
      </w:r>
    </w:p>
    <w:p w14:paraId="5FD269EB" w14:textId="1A6B8B75" w:rsidR="000B2898" w:rsidRPr="001733B6" w:rsidRDefault="00C9149A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[</w:t>
      </w:r>
      <w:r w:rsidR="001733B6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]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ബാധകമായ ഫെഡറൽ പൗരാവകാശ നിയമങ്ങൾ പാലിക്കുകയും വംശം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cs/>
          <w:lang w:val="ml-IN" w:bidi="ml-IN"/>
        </w:rPr>
        <w:t>നിറം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ദേശീയ ഉത്ഭവം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പ്രായം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വൈകല്യം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ലിംഗഭേദം 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(</w:t>
      </w:r>
      <w:r w:rsidRPr="001733B6">
        <w:rPr>
          <w:rFonts w:ascii="Times New Roman" w:eastAsia="Times New Roman" w:hAnsi="Times New Roman"/>
          <w:sz w:val="24"/>
          <w:szCs w:val="24"/>
          <w:lang w:val="ml-IN"/>
        </w:rPr>
        <w:t>45 CFR § 92.101(a)-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ൽ വിവരിച്ചിരിക്കുന്ന ലിംഗ വിവേചനത്തിന്‍റെ പരിധിക്ക് അനുസൃതമായി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(2)) [</w:t>
      </w:r>
      <w:r w:rsidR="001733B6">
        <w:rPr>
          <w:rFonts w:ascii="Times New Roman" w:eastAsia="Times New Roman" w:hAnsi="Times New Roman"/>
          <w:b/>
          <w:bCs/>
          <w:sz w:val="24"/>
          <w:szCs w:val="24"/>
        </w:rPr>
        <w:t>optional</w:t>
      </w:r>
      <w:r w:rsidRPr="001733B6">
        <w:rPr>
          <w:rFonts w:ascii="Times New Roman" w:eastAsia="Times New Roman" w:hAnsi="Times New Roman"/>
          <w:b/>
          <w:bCs/>
          <w:sz w:val="24"/>
          <w:szCs w:val="24"/>
          <w:cs/>
          <w:lang w:val="ml-IN" w:bidi="ml-IN"/>
        </w:rPr>
        <w:t>: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 (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അല്ലെങ്കിൽ ലിംഗഭേദം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ഇന്‍റർസെക്‌സ് സ്വഭാവങ്ങൾ ഉൾപ്പെടെയുള്ള ലൈംഗിക സവിശേഷതകൾ ഉൾപ്പെടെ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;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ഗർഭധാരണം അല്ലെങ്കിൽ അനുബന്</w:t>
      </w:r>
      <w:r w:rsidRPr="001733B6">
        <w:rPr>
          <w:rFonts w:ascii="Times New Roman" w:eastAsia="Times New Roman" w:hAnsi="Times New Roman" w:cs="Kartika"/>
          <w:sz w:val="24"/>
          <w:szCs w:val="24"/>
          <w:cs/>
          <w:lang w:val="ml-IN" w:bidi="ml-IN"/>
        </w:rPr>
        <w:t>ധ അവസ്ഥകൾ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;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ലൈംഗിക ആഭിമുഖ്യം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;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ലിംഗ ഐഡന്റിറ്റി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ലൈംഗിക സ്റ്റീരിയോടൈപ്പുകൾ എന്നിവ എന്നിവയുടെ അടിസ്ഥാനത്തിൽ വിവേചനം കാണിക്കുന്നില്ല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).</w:t>
      </w:r>
      <w:r w:rsidRPr="001733B6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] [</w:t>
      </w:r>
      <w:bookmarkStart w:id="0" w:name="_Hlk132272512"/>
      <w:r w:rsidR="001733B6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]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വംശം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നിറം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ദേശീയ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ഉത്ഭവം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പ്രായം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വൈകല്യം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ലിംഗഭേദം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എന്നിവ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നിമിത്തം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ആളുകളെ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cs/>
          <w:lang w:val="ml-IN" w:bidi="ml-IN"/>
        </w:rPr>
        <w:t>ഒഴിവാക്കുകയോ അവരോടു താൽപ്പര്യക്കുറവോടെ പെരുമാറുകയോ ചെയ്യുന്നില്ല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.</w:t>
      </w:r>
    </w:p>
    <w:bookmarkEnd w:id="0"/>
    <w:p w14:paraId="26364220" w14:textId="0D3B084E" w:rsidR="00012572" w:rsidRPr="001733B6" w:rsidRDefault="00C9149A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[</w:t>
      </w:r>
      <w:r w:rsidR="001733B6">
        <w:rPr>
          <w:rFonts w:ascii="Times New Roman" w:hAnsi="Times New Roman"/>
          <w:b/>
          <w:bCs/>
          <w:sz w:val="24"/>
          <w:szCs w:val="24"/>
        </w:rPr>
        <w:t>Optional: [Name of the covered entity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]-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ന് പൗരാവകാശങ്ങൾക്കായുള്ള 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HHS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ഓഫീസിൽ നിന്ന് 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[</w:t>
      </w:r>
      <w:r w:rsidR="001733B6">
        <w:rPr>
          <w:rFonts w:ascii="Times New Roman" w:hAnsi="Times New Roman"/>
          <w:b/>
          <w:bCs/>
          <w:sz w:val="24"/>
          <w:szCs w:val="24"/>
        </w:rPr>
        <w:t>religious and/or conscience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]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ഒരു ഇളവ് നിലവിലുണ്ട്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അത് 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[</w:t>
      </w:r>
      <w:r w:rsidR="001733B6">
        <w:rPr>
          <w:rFonts w:ascii="Times New Roman" w:hAnsi="Times New Roman"/>
          <w:b/>
          <w:bCs/>
          <w:sz w:val="24"/>
          <w:szCs w:val="24"/>
        </w:rPr>
        <w:t>name of the covered entity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]-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നെ 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[</w:t>
      </w:r>
      <w:r w:rsidR="001733B6">
        <w:rPr>
          <w:rFonts w:ascii="Times New Roman" w:hAnsi="Times New Roman"/>
          <w:b/>
          <w:bCs/>
          <w:sz w:val="24"/>
          <w:szCs w:val="24"/>
        </w:rPr>
        <w:t xml:space="preserve">list provisions of Section 1557 to which the exemption </w:t>
      </w:r>
      <w:r w:rsidR="001733B6">
        <w:rPr>
          <w:rFonts w:ascii="Times New Roman" w:hAnsi="Times New Roman"/>
          <w:b/>
          <w:bCs/>
          <w:sz w:val="24"/>
          <w:szCs w:val="24"/>
        </w:rPr>
        <w:lastRenderedPageBreak/>
        <w:t>applies, and the scope/terms of that exemption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]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പാലിക്കുന്നതിൽ നിന്ന് ഒഴിവാക്കുന്നു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.</w:t>
      </w:r>
    </w:p>
    <w:p w14:paraId="0A9392BB" w14:textId="77777777" w:rsidR="000B2898" w:rsidRPr="001733B6" w:rsidRDefault="00C9149A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1733B6">
        <w:rPr>
          <w:rFonts w:ascii="Times New Roman" w:hAnsi="Times New Roman"/>
          <w:sz w:val="24"/>
          <w:szCs w:val="24"/>
        </w:rPr>
        <w:t> </w:t>
      </w:r>
      <w:r w:rsidRPr="001733B6">
        <w:rPr>
          <w:rFonts w:ascii="Times New Roman" w:hAnsi="Times New Roman"/>
          <w:sz w:val="24"/>
          <w:szCs w:val="24"/>
        </w:rPr>
        <w:tab/>
        <w:t>[</w:t>
      </w:r>
      <w:r w:rsidRPr="001733B6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1733B6">
        <w:rPr>
          <w:rFonts w:ascii="Times New Roman" w:hAnsi="Times New Roman"/>
          <w:sz w:val="24"/>
          <w:szCs w:val="24"/>
        </w:rPr>
        <w:t>]:</w:t>
      </w:r>
    </w:p>
    <w:p w14:paraId="5A70BFE3" w14:textId="0736B671" w:rsidR="000B2898" w:rsidRPr="00452C46" w:rsidRDefault="00C9149A" w:rsidP="00452C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ഞങ്ങളുമായി </w:t>
      </w:r>
      <w:r w:rsidRPr="00452C46">
        <w:rPr>
          <w:rFonts w:ascii="Kartika" w:eastAsia="Times New Roman" w:hAnsi="Kartika" w:cs="Kartika"/>
          <w:sz w:val="24"/>
          <w:szCs w:val="24"/>
          <w:lang w:val="ml-IN"/>
        </w:rPr>
        <w:t>ഫലപ്രദമായി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/>
        </w:rPr>
        <w:t>ആശയവിനിമയം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/>
        </w:rPr>
        <w:t>നടത്താൻ</w:t>
      </w:r>
      <w:r w:rsidRPr="00452C4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452C46">
        <w:rPr>
          <w:rFonts w:ascii="Times New Roman" w:eastAsia="Times New Roman" w:hAnsi="Times New Roman" w:cs="Kartika"/>
          <w:sz w:val="24"/>
          <w:szCs w:val="24"/>
          <w:cs/>
          <w:lang w:val="ml-IN" w:bidi="ml-IN"/>
        </w:rPr>
        <w:t>വൈകല്യമുള്ള ആളുകൾക്ക് ഇനിപ്പറയുന്നത് പോലെയുള്ള ന്യായമായ പരിഷ്കരണങ്ങളും ഉചിതമായ അനുബന്ധ സൗജന്യ സഹായങ്ങളും സേവനങ്ങളും നൽകുന്നു</w:t>
      </w:r>
      <w:r w:rsidRPr="00452C4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:</w:t>
      </w:r>
    </w:p>
    <w:p w14:paraId="327E4AE5" w14:textId="19A1D931" w:rsidR="000B2898" w:rsidRPr="00452C46" w:rsidRDefault="00C9149A" w:rsidP="00452C4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080" w:firstLine="360"/>
        <w:rPr>
          <w:rFonts w:ascii="Times New Roman" w:hAnsi="Times New Roman"/>
          <w:sz w:val="24"/>
          <w:szCs w:val="24"/>
        </w:rPr>
      </w:pP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യോഗ്യതയുള്ള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ആംഗ്യഭാഷാ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പരിഭാഷകർ</w:t>
      </w:r>
    </w:p>
    <w:p w14:paraId="320C0E75" w14:textId="6F5B14B0" w:rsidR="000B2898" w:rsidRPr="00452C46" w:rsidRDefault="00C9149A" w:rsidP="00452C4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080" w:firstLine="360"/>
        <w:rPr>
          <w:rFonts w:ascii="Times New Roman" w:hAnsi="Times New Roman"/>
          <w:sz w:val="24"/>
          <w:szCs w:val="24"/>
        </w:rPr>
      </w:pP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മറ്റു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ഫോർമാറ്റുകളിലുള്ള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ലിഖിത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വിവരങ്ങൾ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(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വലിയ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പ്രിന്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>‍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റ്</w:t>
      </w:r>
      <w:r w:rsidRPr="00452C4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ഓഡിയോ</w:t>
      </w:r>
      <w:r w:rsidRPr="00452C4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ആക്സസ്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ചെയ്യാവുന്ന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ഇലക്ട്രോ</w:t>
      </w:r>
      <w:r w:rsidRPr="00452C46">
        <w:rPr>
          <w:rFonts w:ascii="Times New Roman" w:eastAsia="Times New Roman" w:hAnsi="Times New Roman" w:cs="Kartika"/>
          <w:sz w:val="24"/>
          <w:szCs w:val="24"/>
          <w:cs/>
          <w:lang w:val="ml-IN" w:bidi="ml-IN"/>
        </w:rPr>
        <w:t>ണിക് ഫോർമാറ്റുകൾ</w:t>
      </w:r>
      <w:r w:rsidRPr="00452C4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മറ്റ്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ഫോർമാറ്റുകൾ</w:t>
      </w:r>
      <w:r w:rsidRPr="00452C4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).</w:t>
      </w:r>
    </w:p>
    <w:p w14:paraId="13935B20" w14:textId="717D5508" w:rsidR="000B2898" w:rsidRPr="001733B6" w:rsidRDefault="00C9149A" w:rsidP="00452C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 w:rsidRPr="001733B6">
        <w:rPr>
          <w:rFonts w:ascii="Times New Roman" w:eastAsia="Times New Roman" w:hAnsi="Times New Roman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പ്രാഥമിക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ഭാഷ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ഇംഗ്ലീഷ്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അല്ലാത്ത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ആളുകൾക്ക്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സൗജന്യ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ഭാഷാ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സഹായ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സേവനങ്ങൾ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നൽകുന്നു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അതിൽ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ഇവ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ഉൾപ്പെട്ടേക്കാം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:</w:t>
      </w:r>
    </w:p>
    <w:p w14:paraId="171B8C15" w14:textId="4795D81D" w:rsidR="000B2898" w:rsidRPr="00452C46" w:rsidRDefault="00C9149A" w:rsidP="00452C46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യോഗ്യതയുള്ള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പരിഭാഷകർ</w:t>
      </w:r>
    </w:p>
    <w:p w14:paraId="16D9B09D" w14:textId="7966A7BE" w:rsidR="000B2898" w:rsidRPr="00452C46" w:rsidRDefault="00C9149A" w:rsidP="00452C46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മറ്റു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ഭാഷകളിൽ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എഴുതിയ</w:t>
      </w:r>
      <w:r w:rsidRPr="00452C4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452C46">
        <w:rPr>
          <w:rFonts w:ascii="Kartika" w:eastAsia="Times New Roman" w:hAnsi="Kartika" w:cs="Kartika"/>
          <w:sz w:val="24"/>
          <w:szCs w:val="24"/>
          <w:lang w:val="ml-IN" w:bidi="ml-IN"/>
        </w:rPr>
        <w:t>വിവരങ്ങൾ</w:t>
      </w:r>
      <w:r w:rsidRPr="00452C4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.</w:t>
      </w:r>
    </w:p>
    <w:p w14:paraId="3859263E" w14:textId="769A4AA8" w:rsidR="000B2898" w:rsidRPr="001733B6" w:rsidRDefault="00C9149A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 </w:t>
      </w:r>
      <w:r w:rsidRPr="001733B6">
        <w:rPr>
          <w:rFonts w:ascii="Times New Roman" w:eastAsia="Times New Roman" w:hAnsi="Times New Roman"/>
          <w:sz w:val="24"/>
          <w:szCs w:val="24"/>
          <w:lang w:val="ml-IN"/>
        </w:rPr>
        <w:tab/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നിങ്ങൾക്ക്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ന്യായമായ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പരിഷ്കരണങ്ങളോ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ഉചിതമായ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അനുബന്</w:t>
      </w:r>
      <w:r w:rsidRPr="001733B6">
        <w:rPr>
          <w:rFonts w:ascii="Times New Roman" w:eastAsia="Times New Roman" w:hAnsi="Times New Roman" w:cs="Kartika"/>
          <w:sz w:val="24"/>
          <w:szCs w:val="24"/>
          <w:cs/>
          <w:lang w:val="ml-IN" w:bidi="ml-IN"/>
        </w:rPr>
        <w:t>ധ സഹായങ്ങളും സേവനങ്ങളുമോ ഭാഷാ സഹായ സേവനങ്ങളോ വേണമെങ്കിൽ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, [</w:t>
      </w:r>
      <w:r w:rsidR="00041687">
        <w:rPr>
          <w:rFonts w:ascii="Times New Roman" w:hAnsi="Times New Roman"/>
          <w:b/>
          <w:bCs/>
          <w:sz w:val="24"/>
          <w:szCs w:val="24"/>
        </w:rPr>
        <w:t>name of Civil Rights Coordinator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]-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നെ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 </w:t>
      </w:r>
      <w:r w:rsidRPr="001733B6">
        <w:rPr>
          <w:rFonts w:ascii="Times New Roman" w:eastAsia="Times New Roman" w:hAnsi="Times New Roman" w:cs="Kartika"/>
          <w:sz w:val="24"/>
          <w:szCs w:val="24"/>
          <w:lang w:val="ml-IN" w:bidi="ml-IN"/>
        </w:rPr>
        <w:t>ബന്ധപ്പെടുക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.</w:t>
      </w:r>
    </w:p>
    <w:p w14:paraId="4F1CDCA2" w14:textId="50A62EE7" w:rsidR="000B2898" w:rsidRPr="001733B6" w:rsidRDefault="00C9149A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1733B6">
        <w:rPr>
          <w:rFonts w:ascii="Times New Roman" w:eastAsia="Times New Roman" w:hAnsi="Times New Roman" w:cs="Kartika"/>
          <w:sz w:val="24"/>
          <w:szCs w:val="24"/>
          <w:cs/>
          <w:lang w:val="ml-IN" w:bidi="ml-IN"/>
        </w:rPr>
        <w:lastRenderedPageBreak/>
        <w:t>വംശം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നിറം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ദേശീയ ഉത്ഭവം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പ്രായം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വൈകല്യം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ലിംഗഭേദം എന്നിവയുടെ അടിസ്ഥാനത്തിൽ ഈ സേവനങ്ങൾ നൽകുന്നതിൽ 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[</w:t>
      </w:r>
      <w:r w:rsidR="00041687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] </w:t>
      </w:r>
      <w:r w:rsidRPr="001733B6">
        <w:rPr>
          <w:rFonts w:ascii="Times New Roman" w:eastAsia="Times New Roman" w:hAnsi="Times New Roman" w:cs="Kartika"/>
          <w:sz w:val="24"/>
          <w:szCs w:val="24"/>
          <w:cs/>
          <w:lang w:val="ml-IN" w:bidi="ml-IN"/>
        </w:rPr>
        <w:t>പരാജയപ്പെടുകയോ മറ്റൊരു രീതിയിൽ വിവേചനം കാണിക്കുകയോ ചെയ്തിട്ടുണ്ടെന്ന് നിങ്ങൾ വിശ്വസിക്കുന്നുവെങ്കിൽ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നിങ്ങൾക്ക് ഇനിപ്പറയുന്നവയിൽ ഒരു പരാതി ബോധിപ്പിക്കാം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: [</w:t>
      </w:r>
      <w:r w:rsidR="00041687">
        <w:rPr>
          <w:rFonts w:ascii="Times New Roman" w:hAnsi="Times New Roman"/>
          <w:b/>
          <w:bCs/>
          <w:sz w:val="24"/>
          <w:szCs w:val="24"/>
        </w:rPr>
        <w:t>name and title of Civil Rights Coordinator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], [</w:t>
      </w:r>
      <w:r w:rsidR="00041687">
        <w:rPr>
          <w:rFonts w:ascii="Times New Roman" w:hAnsi="Times New Roman"/>
          <w:b/>
          <w:bCs/>
          <w:sz w:val="24"/>
          <w:szCs w:val="24"/>
        </w:rPr>
        <w:t>mailing address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], [</w:t>
      </w:r>
      <w:r w:rsidR="00041687">
        <w:rPr>
          <w:rFonts w:ascii="Times New Roman" w:hAnsi="Times New Roman"/>
          <w:b/>
          <w:bCs/>
          <w:sz w:val="24"/>
          <w:szCs w:val="24"/>
        </w:rPr>
        <w:t>telephone number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], [</w:t>
      </w:r>
      <w:r w:rsidR="00041687">
        <w:rPr>
          <w:rFonts w:ascii="Times New Roman" w:hAnsi="Times New Roman"/>
          <w:b/>
          <w:bCs/>
          <w:sz w:val="24"/>
          <w:szCs w:val="24"/>
        </w:rPr>
        <w:t>TTY number—if covered entity has one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], [</w:t>
      </w:r>
      <w:r w:rsidR="00041687" w:rsidRPr="00041687">
        <w:rPr>
          <w:rFonts w:ascii="Times New Roman" w:hAnsi="Times New Roman" w:hint="cs"/>
          <w:b/>
          <w:bCs/>
          <w:sz w:val="24"/>
          <w:szCs w:val="24"/>
          <w:cs/>
          <w:lang w:bidi="ml-IN"/>
        </w:rPr>
        <w:t>fax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], [</w:t>
      </w:r>
      <w:r w:rsidR="00041687">
        <w:rPr>
          <w:rFonts w:ascii="Times New Roman" w:hAnsi="Times New Roman"/>
          <w:b/>
          <w:bCs/>
          <w:sz w:val="24"/>
          <w:szCs w:val="24"/>
        </w:rPr>
        <w:t>email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].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നിങ്ങൾക്ക് നേരിട്ടോ തപാലിലോ ഫാക്സ്സായോ ഇമെയിൽ വഴിയോ പരാതി ബോധിപ്പിക്കാം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.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ഒരു പരാതി ബോധിപ്പിക്കാൻ നിങ്ങൾക്ക് സഹായം വേണമെങ്കിൽ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നിങ്ങളെ സഹായിക്കാൻ 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[</w:t>
      </w:r>
      <w:r w:rsidR="00041687">
        <w:rPr>
          <w:rFonts w:ascii="Times New Roman" w:hAnsi="Times New Roman"/>
          <w:b/>
          <w:bCs/>
          <w:sz w:val="24"/>
          <w:szCs w:val="24"/>
        </w:rPr>
        <w:t>name and title of Civil Rights Coordinator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]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ഉണ്ട്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.</w:t>
      </w:r>
    </w:p>
    <w:p w14:paraId="214910F7" w14:textId="77777777" w:rsidR="000B2898" w:rsidRPr="001733B6" w:rsidRDefault="00C9149A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1733B6">
        <w:rPr>
          <w:rFonts w:ascii="Times New Roman" w:eastAsia="Times New Roman" w:hAnsi="Times New Roman" w:cs="Kartika"/>
          <w:sz w:val="24"/>
          <w:szCs w:val="24"/>
          <w:cs/>
          <w:lang w:val="ml-IN" w:bidi="ml-IN"/>
        </w:rPr>
        <w:t xml:space="preserve">കൂടാതെ നിങ്ങൾക്ക് യുഎസ് ഡിപ്പാർട്ട്‌മെന്‍റ് ഓഫ് ഹെൽത്ത് ആന്‍റ് ഹ്യൂമൻ സർവീസസിലോ ഓഫീസ് ഫോർ സിവിൽ റൈറ്റ്‌സിലോ </w:t>
      </w:r>
      <w:hyperlink r:id="rId10" w:history="1">
        <w:r w:rsidRPr="001733B6">
          <w:rPr>
            <w:rFonts w:ascii="Times New Roman" w:eastAsia="Times New Roman" w:hAnsi="Times New Roman"/>
            <w:color w:val="0000FF"/>
            <w:sz w:val="24"/>
            <w:szCs w:val="24"/>
            <w:u w:val="single"/>
            <w:cs/>
            <w:lang w:val="ml-IN" w:bidi="ml-IN"/>
          </w:rPr>
          <w:t>https://ocrportal.hhs.gov/ocr/portal/lobby.jsf</w:t>
        </w:r>
      </w:hyperlink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-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 xml:space="preserve">ൽ ലഭ്യമായ ഓഫീസ് ഫോർ സിവിൽ റൈറ്റ്‌സ് കംപ്ലയിന്‍റ് </w:t>
      </w:r>
      <w:r w:rsidRPr="001733B6">
        <w:rPr>
          <w:rFonts w:ascii="Times New Roman" w:eastAsia="Times New Roman" w:hAnsi="Times New Roman" w:cs="Kartika"/>
          <w:sz w:val="24"/>
          <w:szCs w:val="24"/>
          <w:cs/>
          <w:lang w:val="ml-IN" w:bidi="ml-IN"/>
        </w:rPr>
        <w:t>പോർട്ടൽ വഴി ഇലക്‌ട്രോണിക്കായോ ഇമെയിൽ വഴിയോ ഫോൺ വഴിയോ ഒരു പൗരാവകാശ പരാതി ഫയൽ ചെയ്യാവുന്നതാണ്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,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അതിനായി ഈ വിവരങ്ങൾ ഉപയോഗിക്കാം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:</w:t>
      </w:r>
    </w:p>
    <w:p w14:paraId="0B1C8C9B" w14:textId="77777777" w:rsidR="007944C5" w:rsidRPr="001733B6" w:rsidRDefault="007944C5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DB73BCE" w14:textId="77777777" w:rsidR="00041687" w:rsidRDefault="00041687" w:rsidP="0004168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U.S. Department of Health and Human Services</w:t>
      </w:r>
    </w:p>
    <w:p w14:paraId="697E2187" w14:textId="77777777" w:rsidR="00041687" w:rsidRDefault="00041687" w:rsidP="0004168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 Independence Avenue, SW</w:t>
      </w:r>
    </w:p>
    <w:p w14:paraId="26D93420" w14:textId="77777777" w:rsidR="00041687" w:rsidRDefault="00041687" w:rsidP="0004168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Room 509F, HHH Building</w:t>
      </w:r>
    </w:p>
    <w:p w14:paraId="75B181AB" w14:textId="77777777" w:rsidR="00041687" w:rsidRDefault="00041687" w:rsidP="0004168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Washington, D.C. 20201 </w:t>
      </w:r>
    </w:p>
    <w:p w14:paraId="35C8795A" w14:textId="77777777" w:rsidR="00041687" w:rsidRDefault="00041687" w:rsidP="0004168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1-800-368-1019, 800-537-7697 (TDD)</w:t>
      </w:r>
    </w:p>
    <w:p w14:paraId="07D6578C" w14:textId="77777777" w:rsidR="007944C5" w:rsidRPr="001733B6" w:rsidRDefault="007944C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4E94238" w14:textId="77777777" w:rsidR="000B2898" w:rsidRPr="001733B6" w:rsidRDefault="00C9149A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1733B6">
        <w:rPr>
          <w:rFonts w:ascii="Times New Roman" w:eastAsia="Times New Roman" w:hAnsi="Times New Roman" w:cs="Kartika"/>
          <w:sz w:val="24"/>
          <w:szCs w:val="24"/>
          <w:cs/>
          <w:lang w:val="ml-IN" w:bidi="ml-IN"/>
        </w:rPr>
        <w:t xml:space="preserve">പരാതി ഫോമുകൾ </w:t>
      </w:r>
      <w:hyperlink r:id="rId11" w:history="1">
        <w:r w:rsidRPr="001733B6">
          <w:rPr>
            <w:rFonts w:ascii="Times New Roman" w:eastAsia="Times New Roman" w:hAnsi="Times New Roman"/>
            <w:color w:val="0000FF"/>
            <w:sz w:val="24"/>
            <w:szCs w:val="24"/>
            <w:u w:val="single"/>
            <w:cs/>
            <w:lang w:val="ml-IN" w:bidi="ml-IN"/>
          </w:rPr>
          <w:t>http://www.hhs.gov/ocr/office/file/index.html</w:t>
        </w:r>
      </w:hyperlink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-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ൽ ലഭ്യമാണ്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.</w:t>
      </w:r>
    </w:p>
    <w:p w14:paraId="439E2633" w14:textId="6168130A" w:rsidR="00C54C4E" w:rsidRPr="00F132C5" w:rsidRDefault="00C9149A">
      <w:pPr>
        <w:rPr>
          <w:rFonts w:ascii="Times New Roman" w:hAnsi="Times New Roman"/>
          <w:sz w:val="24"/>
          <w:szCs w:val="24"/>
        </w:rPr>
      </w:pP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[</w:t>
      </w:r>
      <w:r w:rsidR="00041687">
        <w:rPr>
          <w:rFonts w:ascii="Times New Roman" w:hAnsi="Times New Roman"/>
          <w:b/>
          <w:bCs/>
          <w:sz w:val="24"/>
          <w:szCs w:val="24"/>
        </w:rPr>
        <w:t>If applicable</w:t>
      </w:r>
      <w:r w:rsidRPr="001733B6">
        <w:rPr>
          <w:rFonts w:ascii="Times New Roman" w:eastAsia="Times New Roman" w:hAnsi="Times New Roman"/>
          <w:b/>
          <w:bCs/>
          <w:sz w:val="24"/>
          <w:szCs w:val="24"/>
          <w:cs/>
          <w:lang w:val="ml-IN" w:bidi="ml-IN"/>
        </w:rPr>
        <w:t>:</w:t>
      </w:r>
      <w:r w:rsidRPr="001733B6">
        <w:rPr>
          <w:rFonts w:ascii="Times New Roman" w:eastAsia="Times New Roman" w:hAnsi="Times New Roman" w:cs="Kartika"/>
          <w:sz w:val="24"/>
          <w:szCs w:val="24"/>
          <w:cs/>
          <w:lang w:val="ml-IN" w:bidi="ml-IN"/>
        </w:rPr>
        <w:t xml:space="preserve">ഈ അറിയിപ്പ് 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[</w:t>
      </w:r>
      <w:r w:rsidR="00041687">
        <w:rPr>
          <w:rFonts w:ascii="Times New Roman" w:hAnsi="Times New Roman"/>
          <w:b/>
          <w:bCs/>
          <w:sz w:val="24"/>
          <w:szCs w:val="24"/>
        </w:rPr>
        <w:t>name of covered entity's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] </w:t>
      </w:r>
      <w:r w:rsidRPr="001733B6">
        <w:rPr>
          <w:rFonts w:ascii="Times New Roman" w:eastAsia="Times New Roman" w:hAnsi="Times New Roman" w:cs="Kartika"/>
          <w:sz w:val="24"/>
          <w:szCs w:val="24"/>
          <w:lang w:val="ml-IN"/>
        </w:rPr>
        <w:t>വെബ്‌സൈറ്റിൽ ലഭ്യമാണ്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>: [</w:t>
      </w:r>
      <w:r w:rsidRPr="001733B6">
        <w:rPr>
          <w:rFonts w:ascii="Times New Roman" w:eastAsia="Times New Roman" w:hAnsi="Times New Roman"/>
          <w:b/>
          <w:bCs/>
          <w:sz w:val="24"/>
          <w:szCs w:val="24"/>
          <w:cs/>
          <w:lang w:val="ml-IN" w:bidi="ml-IN"/>
        </w:rPr>
        <w:t>insert covered entity’s URL</w:t>
      </w:r>
      <w:r w:rsidRPr="001733B6">
        <w:rPr>
          <w:rFonts w:ascii="Times New Roman" w:eastAsia="Times New Roman" w:hAnsi="Times New Roman"/>
          <w:sz w:val="24"/>
          <w:szCs w:val="24"/>
          <w:cs/>
          <w:lang w:val="ml-IN" w:bidi="ml-IN"/>
        </w:rPr>
        <w:t xml:space="preserve">]]. </w:t>
      </w:r>
    </w:p>
    <w:sectPr w:rsidR="00C54C4E" w:rsidRPr="00F132C5" w:rsidSect="00CD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A6D6" w14:textId="77777777" w:rsidR="004702A1" w:rsidRDefault="004702A1" w:rsidP="00CD16C1">
      <w:pPr>
        <w:spacing w:after="0" w:line="240" w:lineRule="auto"/>
      </w:pPr>
      <w:r>
        <w:separator/>
      </w:r>
    </w:p>
  </w:endnote>
  <w:endnote w:type="continuationSeparator" w:id="0">
    <w:p w14:paraId="0074C1F9" w14:textId="77777777" w:rsidR="004702A1" w:rsidRDefault="004702A1" w:rsidP="00CD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8790" w14:textId="77777777" w:rsidR="004702A1" w:rsidRDefault="004702A1" w:rsidP="006E3652">
      <w:pPr>
        <w:spacing w:after="0" w:line="240" w:lineRule="auto"/>
      </w:pPr>
      <w:r>
        <w:separator/>
      </w:r>
    </w:p>
  </w:footnote>
  <w:footnote w:type="continuationSeparator" w:id="0">
    <w:p w14:paraId="07B9CC8B" w14:textId="77777777" w:rsidR="004702A1" w:rsidRDefault="004702A1" w:rsidP="006E3652">
      <w:pPr>
        <w:spacing w:after="0" w:line="240" w:lineRule="auto"/>
      </w:pPr>
      <w:r>
        <w:continuationSeparator/>
      </w:r>
    </w:p>
  </w:footnote>
  <w:footnote w:id="1">
    <w:p w14:paraId="7CA46182" w14:textId="77777777" w:rsidR="008A7FE9" w:rsidRPr="00E50779" w:rsidRDefault="00C9149A" w:rsidP="008A7FE9">
      <w:pPr>
        <w:pStyle w:val="FootnoteText"/>
        <w:rPr>
          <w:b/>
          <w:bCs/>
        </w:rPr>
      </w:pPr>
      <w:r w:rsidRPr="001733B6">
        <w:rPr>
          <w:rStyle w:val="FootnoteReference"/>
          <w:b/>
          <w:bCs/>
        </w:rPr>
        <w:footnoteRef/>
      </w:r>
      <w:r w:rsidRPr="001733B6">
        <w:rPr>
          <w:rFonts w:ascii="Times New Roman" w:hAnsi="Times New Roman"/>
          <w:b/>
          <w:bCs/>
        </w:rPr>
        <w:t xml:space="preserve">This language/approach </w:t>
      </w:r>
      <w:r w:rsidR="005C19EB" w:rsidRPr="001733B6">
        <w:rPr>
          <w:rFonts w:ascii="Times New Roman" w:hAnsi="Times New Roman"/>
          <w:b/>
          <w:bCs/>
        </w:rPr>
        <w:t xml:space="preserve">is </w:t>
      </w:r>
      <w:r w:rsidRPr="001733B6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91B"/>
    <w:multiLevelType w:val="hybridMultilevel"/>
    <w:tmpl w:val="19A069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E400B"/>
    <w:multiLevelType w:val="hybridMultilevel"/>
    <w:tmpl w:val="68308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71F24"/>
    <w:multiLevelType w:val="hybridMultilevel"/>
    <w:tmpl w:val="AA029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E8135E"/>
    <w:multiLevelType w:val="hybridMultilevel"/>
    <w:tmpl w:val="FBF226FC"/>
    <w:lvl w:ilvl="0" w:tplc="8B14E9F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797528">
    <w:abstractNumId w:val="2"/>
  </w:num>
  <w:num w:numId="2" w16cid:durableId="834225421">
    <w:abstractNumId w:val="3"/>
  </w:num>
  <w:num w:numId="3" w16cid:durableId="168762630">
    <w:abstractNumId w:val="0"/>
  </w:num>
  <w:num w:numId="4" w16cid:durableId="2062291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21BD6"/>
    <w:rsid w:val="00041687"/>
    <w:rsid w:val="00050D2F"/>
    <w:rsid w:val="000B2898"/>
    <w:rsid w:val="00122EF3"/>
    <w:rsid w:val="00171346"/>
    <w:rsid w:val="001728DE"/>
    <w:rsid w:val="001733B6"/>
    <w:rsid w:val="002247D3"/>
    <w:rsid w:val="0027588F"/>
    <w:rsid w:val="002C1CDE"/>
    <w:rsid w:val="00322FD6"/>
    <w:rsid w:val="00325AB7"/>
    <w:rsid w:val="003D40F4"/>
    <w:rsid w:val="00406368"/>
    <w:rsid w:val="00436077"/>
    <w:rsid w:val="00452C46"/>
    <w:rsid w:val="00456D08"/>
    <w:rsid w:val="004702A1"/>
    <w:rsid w:val="004F4750"/>
    <w:rsid w:val="005442F5"/>
    <w:rsid w:val="00571265"/>
    <w:rsid w:val="005A0A62"/>
    <w:rsid w:val="005C19EB"/>
    <w:rsid w:val="005D3159"/>
    <w:rsid w:val="00621462"/>
    <w:rsid w:val="00623C28"/>
    <w:rsid w:val="006943CA"/>
    <w:rsid w:val="006D420C"/>
    <w:rsid w:val="006E3652"/>
    <w:rsid w:val="006E43BF"/>
    <w:rsid w:val="006E5383"/>
    <w:rsid w:val="0070064A"/>
    <w:rsid w:val="0072398F"/>
    <w:rsid w:val="007266AF"/>
    <w:rsid w:val="007944C5"/>
    <w:rsid w:val="007D5108"/>
    <w:rsid w:val="00846822"/>
    <w:rsid w:val="00894BFE"/>
    <w:rsid w:val="00897F8F"/>
    <w:rsid w:val="008A129C"/>
    <w:rsid w:val="008A7FE9"/>
    <w:rsid w:val="008D0365"/>
    <w:rsid w:val="00933408"/>
    <w:rsid w:val="009368D8"/>
    <w:rsid w:val="00992248"/>
    <w:rsid w:val="00992A68"/>
    <w:rsid w:val="00995753"/>
    <w:rsid w:val="009A7C17"/>
    <w:rsid w:val="00A034B8"/>
    <w:rsid w:val="00A0429F"/>
    <w:rsid w:val="00A5334D"/>
    <w:rsid w:val="00A56D58"/>
    <w:rsid w:val="00B15D32"/>
    <w:rsid w:val="00B36EEE"/>
    <w:rsid w:val="00C178C3"/>
    <w:rsid w:val="00C54C4E"/>
    <w:rsid w:val="00C54F0A"/>
    <w:rsid w:val="00C9149A"/>
    <w:rsid w:val="00C93F94"/>
    <w:rsid w:val="00CB5F01"/>
    <w:rsid w:val="00CD16C1"/>
    <w:rsid w:val="00D204F4"/>
    <w:rsid w:val="00D3523D"/>
    <w:rsid w:val="00D5588F"/>
    <w:rsid w:val="00D938DA"/>
    <w:rsid w:val="00DE214B"/>
    <w:rsid w:val="00DF58AC"/>
    <w:rsid w:val="00E50779"/>
    <w:rsid w:val="00E514D8"/>
    <w:rsid w:val="00E534A9"/>
    <w:rsid w:val="00E81C25"/>
    <w:rsid w:val="00ED7A65"/>
    <w:rsid w:val="00F132C5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CBDF3"/>
  <w15:docId w15:val="{36618476-A0BF-45EA-AD8F-EFD25DAA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C46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52C46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2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2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Non-Discrimination-Malayalam</vt:lpstr>
    </vt:vector>
  </TitlesOfParts>
  <Company>DHHS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Non-Discrimination-Malayalam</dc:title>
  <dc:creator>HHS/OCR</dc:creator>
  <cp:lastModifiedBy>Sweeney, Kate (OS/OCIO/OES)</cp:lastModifiedBy>
  <cp:revision>3</cp:revision>
  <dcterms:created xsi:type="dcterms:W3CDTF">2024-04-24T15:45:00Z</dcterms:created>
  <dcterms:modified xsi:type="dcterms:W3CDTF">2024-04-24T16:13:00Z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