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5F359C" w14:textId="77777777" w:rsidR="00ED0540" w:rsidRDefault="00000000">
      <w:pPr>
        <w:spacing w:before="100" w:beforeAutospacing="1" w:after="270"/>
        <w:rPr>
          <w:rFonts w:asciiTheme="majorHAnsi" w:hAnsiTheme="majorHAnsi" w:cstheme="majorHAnsi"/>
          <w:b/>
          <w:bCs/>
          <w:sz w:val="28"/>
          <w:szCs w:val="28"/>
        </w:rPr>
      </w:pPr>
      <w:r>
        <w:rPr>
          <w:rFonts w:asciiTheme="majorHAnsi" w:hAnsiTheme="majorHAnsi" w:cstheme="majorHAnsi"/>
          <w:b/>
          <w:bCs/>
          <w:sz w:val="28"/>
          <w:szCs w:val="28"/>
        </w:rPr>
        <w:t>Yiddish</w:t>
      </w:r>
    </w:p>
    <w:p w14:paraId="7C98828D" w14:textId="77777777" w:rsidR="00ED0540" w:rsidRPr="008D2DD4" w:rsidRDefault="00000000" w:rsidP="008D2DD4">
      <w:pPr>
        <w:pStyle w:val="Heading1"/>
      </w:pPr>
      <w:r w:rsidRPr="008D2DD4">
        <w:t>Sample Notice of Availability of Language Assistance Services and Auxiliary Aids and Services (§ 92.11)</w:t>
      </w:r>
    </w:p>
    <w:p w14:paraId="01D5561C" w14:textId="77777777" w:rsidR="00ED0540" w:rsidRDefault="00000000">
      <w:pPr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Theme="majorHAnsi" w:hAnsiTheme="majorHAnsi" w:cstheme="majorHAnsi"/>
          <w:sz w:val="28"/>
          <w:szCs w:val="28"/>
        </w:rPr>
        <w:t>ATTENTION: If you speak [insert language], free language assistance services are available to you. Appropriate auxiliary aids and services to provide information in accessible formats are also available free of charge. Call 1-xxx-xxx-xxxx (TTY: 1-xxx-xxx-xxxx) or speak to your provider.”</w:t>
      </w:r>
    </w:p>
    <w:p w14:paraId="1B72056A" w14:textId="77777777" w:rsidR="00ED0540" w:rsidRDefault="00000000" w:rsidP="008D2DD4">
      <w:pPr>
        <w:bidi/>
        <w:snapToGrid w:val="0"/>
        <w:spacing w:before="480" w:after="270"/>
        <w:rPr>
          <w:rFonts w:ascii="Calibri Light" w:eastAsia="Calibri Light" w:hAnsi="Calibri Light" w:cs="Calibri Light"/>
          <w:sz w:val="28"/>
          <w:szCs w:val="28"/>
          <w:rtl/>
          <w:lang w:bidi="yi-Hebr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>יידיש</w:t>
      </w:r>
    </w:p>
    <w:p w14:paraId="00466AA9" w14:textId="77777777" w:rsidR="00ED0540" w:rsidRDefault="00000000">
      <w:pPr>
        <w:bidi/>
        <w:spacing w:before="100" w:beforeAutospacing="1" w:after="270"/>
        <w:rPr>
          <w:rFonts w:asciiTheme="majorHAnsi" w:hAnsiTheme="majorHAnsi" w:cstheme="majorHAnsi"/>
          <w:sz w:val="28"/>
          <w:szCs w:val="28"/>
        </w:rPr>
      </w:pP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>נאטיץ:</w:t>
      </w:r>
      <w:r>
        <w:rPr>
          <w:rFonts w:ascii="Calibri Light" w:eastAsia="Calibri Light" w:hAnsi="Calibri Light" w:cs="Calibri Light"/>
          <w:sz w:val="28"/>
          <w:szCs w:val="28"/>
          <w:lang w:bidi="yi-Heb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>אויב איר רעדט יידיש, שפראך הילף סערוויסעס זענען בארעכטיגט פאר דיר פריי.</w:t>
      </w:r>
      <w:r>
        <w:rPr>
          <w:rFonts w:ascii="Calibri Light" w:eastAsia="Calibri Light" w:hAnsi="Calibri Light" w:cs="Calibri Light"/>
          <w:sz w:val="28"/>
          <w:szCs w:val="28"/>
          <w:lang w:bidi="yi-Heb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>צונעמען אַידס און באַדינונגס פֿאַר פּראַוויידינג אינפֿאָרמאַציע אין צוטריטלעך פֿאָרמאַטירונגען זענען אויך בנימצא פריי.</w:t>
      </w:r>
      <w:r>
        <w:rPr>
          <w:rFonts w:ascii="Calibri Light" w:eastAsia="Calibri Light" w:hAnsi="Calibri Light" w:cs="Calibri Light"/>
          <w:sz w:val="28"/>
          <w:szCs w:val="28"/>
          <w:lang w:bidi="yi-Hebr"/>
        </w:rPr>
        <w:t xml:space="preserve"> </w:t>
      </w: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 xml:space="preserve">רופן </w:t>
      </w:r>
      <w:r>
        <w:rPr>
          <w:rFonts w:ascii="Calibri Light" w:eastAsia="Calibri Light" w:hAnsi="Calibri Light" w:cs="Calibri Light"/>
          <w:sz w:val="28"/>
          <w:szCs w:val="28"/>
          <w:lang w:bidi="yi-Hebr"/>
        </w:rPr>
        <w:t>1-xxx-xxx-xxxx (TTY: 1-xxx-xxx-xxxx</w:t>
      </w:r>
      <w:r>
        <w:rPr>
          <w:rFonts w:ascii="Calibri Light" w:eastAsia="Calibri Light" w:hAnsi="Calibri Light" w:cs="Calibri Light"/>
          <w:sz w:val="28"/>
          <w:szCs w:val="28"/>
          <w:rtl/>
          <w:lang w:bidi="yi-Hebr"/>
        </w:rPr>
        <w:t>) אָדער רעדן מיט דיין טרעגער."</w:t>
      </w:r>
    </w:p>
    <w:sectPr w:rsidR="00ED05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ngsana New">
    <w:altName w:val="Angsana New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540"/>
    <w:rsid w:val="00032F71"/>
    <w:rsid w:val="008D2DD4"/>
    <w:rsid w:val="00ED05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5186D8"/>
  <w15:chartTrackingRefBased/>
  <w15:docId w15:val="{EDA92F50-5C1B-47E9-9212-0792F16C68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ascii="Calibri" w:eastAsia="Times New Roman" w:hAnsi="Calibri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D2DD4"/>
    <w:pPr>
      <w:spacing w:before="100" w:beforeAutospacing="1" w:after="270"/>
      <w:outlineLvl w:val="0"/>
    </w:pPr>
    <w:rPr>
      <w:rFonts w:asciiTheme="majorHAnsi" w:hAnsiTheme="majorHAnsi" w:cstheme="majorHAnsi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ascii="Calibri" w:eastAsia="Times New Roman" w:hAnsi="Calibri" w:cs="Times New Roman"/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D2DD4"/>
    <w:rPr>
      <w:rFonts w:asciiTheme="majorHAnsi" w:eastAsia="Times New Roman" w:hAnsiTheme="majorHAnsi" w:cstheme="majorHAnsi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Notice of Accessibility - Yiddish</vt:lpstr>
    </vt:vector>
  </TitlesOfParts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of Accessibility - Yiddish</dc:title>
  <dc:creator>HHS/OCR</dc:creator>
  <cp:lastModifiedBy>Sweeney, Kate (OS/OCIO/OES)</cp:lastModifiedBy>
  <cp:revision>3</cp:revision>
  <dcterms:created xsi:type="dcterms:W3CDTF">2024-04-24T15:49:00Z</dcterms:created>
  <dcterms:modified xsi:type="dcterms:W3CDTF">2024-04-24T16:19:00Z</dcterms:modified>
</cp:coreProperties>
</file>