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ED85" w14:textId="0D956AB6" w:rsidR="008360BE" w:rsidRPr="00CC6454" w:rsidRDefault="00E47888">
      <w:pPr>
        <w:pStyle w:val="P68B1DB1-Normal1"/>
        <w:spacing w:before="100" w:beforeAutospacing="1" w:after="270"/>
      </w:pPr>
      <w:r w:rsidRPr="00CC6454">
        <w:t>Brazilian Portuguese</w:t>
      </w:r>
    </w:p>
    <w:p w14:paraId="1077FBE8" w14:textId="77777777" w:rsidR="00E47888" w:rsidRPr="00870B29" w:rsidRDefault="00E47888" w:rsidP="00870B29">
      <w:pPr>
        <w:pStyle w:val="Heading1"/>
      </w:pPr>
      <w:r w:rsidRPr="00870B29">
        <w:t>Sample Notice of Availability of Language Assistance Services and Auxiliary Aids and Services (§ 92.11)</w:t>
      </w:r>
    </w:p>
    <w:p w14:paraId="6607A0B0" w14:textId="77777777" w:rsidR="00E47888" w:rsidRDefault="00E47888" w:rsidP="00E47888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0F7D0864" w14:textId="77777777" w:rsidR="00E47888" w:rsidRPr="00870B29" w:rsidRDefault="00E47888" w:rsidP="00870B29">
      <w:pPr>
        <w:pStyle w:val="P68B1DB1-Normal2"/>
        <w:spacing w:before="480" w:after="270"/>
        <w:rPr>
          <w:b/>
          <w:bCs/>
          <w:lang w:val="pt-BR"/>
        </w:rPr>
      </w:pPr>
      <w:r w:rsidRPr="00870B29">
        <w:rPr>
          <w:b/>
          <w:bCs/>
          <w:lang w:val="pt-BR"/>
        </w:rPr>
        <w:t>Português do Brasil</w:t>
      </w:r>
    </w:p>
    <w:p w14:paraId="03BA03CF" w14:textId="4A354151" w:rsidR="00E47888" w:rsidRPr="00870B29" w:rsidRDefault="00E47888">
      <w:pPr>
        <w:pStyle w:val="P68B1DB1-Normal2"/>
        <w:spacing w:before="100" w:beforeAutospacing="1" w:after="270"/>
        <w:rPr>
          <w:b/>
          <w:bCs/>
          <w:lang w:val="pt-BR"/>
        </w:rPr>
      </w:pPr>
      <w:r w:rsidRPr="00870B29">
        <w:rPr>
          <w:b/>
          <w:bCs/>
          <w:lang w:val="pt-BR"/>
        </w:rPr>
        <w:t>Modelo de aviso de disponibilidade de serviços de assistência linguística e auxílios e serviços auxiliares (§ 92.11)</w:t>
      </w:r>
    </w:p>
    <w:p w14:paraId="605019D5" w14:textId="4AB7AECE" w:rsidR="008360BE" w:rsidRPr="00870B29" w:rsidRDefault="00000000">
      <w:pPr>
        <w:pStyle w:val="P68B1DB1-Normal2"/>
        <w:spacing w:before="100" w:beforeAutospacing="1" w:after="270"/>
        <w:rPr>
          <w:lang w:val="pt-BR"/>
        </w:rPr>
      </w:pPr>
      <w:r w:rsidRPr="00870B29">
        <w:rPr>
          <w:lang w:val="pt-BR"/>
        </w:rPr>
        <w:t>ATENÇÃO: Se você fala [inserir idioma], serviços gratuitos de assistência linguística estão disponíveis para você. Auxílios e serviços auxiliares apropriados para fornecer informações em formatos acessíveis também estão disponíveis gratuitamente. Ligue para 1-xxx-xxx-xxxx (TTY: 1-xxx-xxx-xxxx) ou fale com seu provedor.”</w:t>
      </w:r>
    </w:p>
    <w:sectPr w:rsidR="008360BE" w:rsidRPr="00870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CF"/>
    <w:rsid w:val="0012012F"/>
    <w:rsid w:val="003B65CF"/>
    <w:rsid w:val="007448C4"/>
    <w:rsid w:val="007F42B4"/>
    <w:rsid w:val="008360BE"/>
    <w:rsid w:val="00870B29"/>
    <w:rsid w:val="00CC6454"/>
    <w:rsid w:val="00E4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289C0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CF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B29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42B4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2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2B4"/>
    <w:rPr>
      <w:rFonts w:ascii="Calibri" w:eastAsia="Times New Roman" w:hAnsi="Calibri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2B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2B4"/>
    <w:rPr>
      <w:rFonts w:ascii="Calibri" w:eastAsia="Times New Roman" w:hAnsi="Calibri" w:cs="Times New Roman"/>
      <w:b/>
      <w:sz w:val="20"/>
    </w:rPr>
  </w:style>
  <w:style w:type="paragraph" w:customStyle="1" w:styleId="P68B1DB1-Normal1">
    <w:name w:val="P68B1DB1-Normal1"/>
    <w:basedOn w:val="Normal"/>
    <w:rPr>
      <w:rFonts w:asciiTheme="majorHAnsi" w:hAnsiTheme="majorHAnsi" w:cstheme="majorHAnsi"/>
      <w:b/>
      <w:sz w:val="28"/>
    </w:rPr>
  </w:style>
  <w:style w:type="paragraph" w:customStyle="1" w:styleId="P68B1DB1-Normal2">
    <w:name w:val="P68B1DB1-Normal2"/>
    <w:basedOn w:val="Normal"/>
    <w:rPr>
      <w:rFonts w:asciiTheme="majorHAnsi" w:hAnsiTheme="majorHAnsi" w:cstheme="majorHAnsi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70B29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Availability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Availability</dc:title>
  <dc:subject/>
  <dc:creator>HHS/OCR</dc:creator>
  <cp:keywords/>
  <dc:description/>
  <cp:lastModifiedBy>Sweeney, Kate (OS/OCIO/OES)</cp:lastModifiedBy>
  <cp:revision>2</cp:revision>
  <dcterms:created xsi:type="dcterms:W3CDTF">2024-04-25T19:35:00Z</dcterms:created>
  <dcterms:modified xsi:type="dcterms:W3CDTF">2024-04-25T19:35:00Z</dcterms:modified>
</cp:coreProperties>
</file>