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0314" w14:textId="77777777" w:rsidR="005F5F98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Nepali</w:t>
      </w:r>
    </w:p>
    <w:p w14:paraId="2878DD00" w14:textId="77777777" w:rsidR="005F5F98" w:rsidRPr="000F1FDC" w:rsidRDefault="00000000" w:rsidP="000F1FDC">
      <w:pPr>
        <w:pStyle w:val="Heading1"/>
      </w:pPr>
      <w:r w:rsidRPr="000F1FDC">
        <w:t>Sample Notice of Availability of Language Assistance Services and Auxiliary Aids and Services (§ 92.11)</w:t>
      </w:r>
    </w:p>
    <w:p w14:paraId="3FC30E75" w14:textId="77777777" w:rsidR="005F5F98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5254AAA5" w14:textId="77777777" w:rsidR="005F5F98" w:rsidRDefault="00000000" w:rsidP="000F1FDC">
      <w:pPr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Nirmala UI" w:eastAsia="Calibri Light" w:hAnsi="Nirmala UI" w:cs="Nirmala UI"/>
          <w:sz w:val="28"/>
          <w:szCs w:val="28"/>
          <w:lang w:val="ne-NP"/>
        </w:rPr>
        <w:t>नेपाली</w:t>
      </w:r>
    </w:p>
    <w:p w14:paraId="15236CDC" w14:textId="77777777" w:rsidR="005F5F98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lang w:val="ne-NP"/>
        </w:rPr>
        <w:t>सावधान: यदि तपाईं नेपाली भाषा बोल्नुहुन्छ भने तपाईंका लागि नि:शुल्क भाषिक सहायता सेवाहरू उपलब्ध छन्। पहुँचयोग्य ढाँचाहरूमा जानकारी प्रदान गर्न उपयुक्त सहायता र सेवाहरू पनि निःशुल्क उपलब्ध छन्।  1-xxx-xxx-xxxx (TTY: 1-xxx-xxx-xxxx) मा फोन गर्नुहोस् वा आफ्नो प्रदायकसँग कुरा गर्नुहोस्।”</w:t>
      </w:r>
    </w:p>
    <w:sectPr w:rsidR="005F5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98"/>
    <w:rsid w:val="000F1FDC"/>
    <w:rsid w:val="005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A6F5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FDC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1FDC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Nepali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Nepali</dc:title>
  <dc:creator>HHS/OCR</dc:creator>
  <cp:lastModifiedBy>Sweeney, Kate (OS/OCIO/OES)</cp:lastModifiedBy>
  <cp:revision>2</cp:revision>
  <dcterms:created xsi:type="dcterms:W3CDTF">2024-04-23T19:22:00Z</dcterms:created>
  <dcterms:modified xsi:type="dcterms:W3CDTF">2024-04-23T19:22:00Z</dcterms:modified>
</cp:coreProperties>
</file>