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7028D" w14:textId="77777777" w:rsidR="003E099C" w:rsidRDefault="00000000" w:rsidP="007A6FF3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Armenian</w:t>
      </w:r>
    </w:p>
    <w:p w14:paraId="4889CA58" w14:textId="77777777" w:rsidR="003E099C" w:rsidRPr="00EE426B" w:rsidRDefault="00000000" w:rsidP="00EE426B">
      <w:pPr>
        <w:pStyle w:val="Heading1"/>
      </w:pPr>
      <w:r w:rsidRPr="00EE426B">
        <w:t>Sample Notice of Availability of Language Assistance Services and Auxiliary Aids and Services (§ 92.11)</w:t>
      </w:r>
    </w:p>
    <w:p w14:paraId="69246AC2" w14:textId="77777777" w:rsidR="003E099C" w:rsidRDefault="00000000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ATTENTION: If you speak [insert language], free language assistance services are available to you. Appropriate auxiliary aids and services to provide information in accessible formats are also available free of charge. Call 1-xxx-xxx-xxxx (TTY: 1-xxx-xxx-xxxx) or speak to your provider.”</w:t>
      </w:r>
    </w:p>
    <w:p w14:paraId="398DABCE" w14:textId="77777777" w:rsidR="003E099C" w:rsidRDefault="00000000" w:rsidP="00EE426B">
      <w:pPr>
        <w:spacing w:before="480" w:after="270"/>
        <w:rPr>
          <w:rFonts w:asciiTheme="minorHAnsi" w:eastAsia="Calibri Light" w:hAnsiTheme="minorHAnsi" w:cs="Calibri Light"/>
          <w:sz w:val="28"/>
          <w:szCs w:val="28"/>
          <w:lang w:val="hy-AM"/>
        </w:rPr>
      </w:pPr>
      <w:r>
        <w:rPr>
          <w:rFonts w:ascii="Calibri Light" w:eastAsia="Calibri Light" w:hAnsi="Calibri Light" w:cs="Calibri Light"/>
          <w:sz w:val="28"/>
          <w:szCs w:val="28"/>
          <w:lang w:val="hy-AM"/>
        </w:rPr>
        <w:t xml:space="preserve">ՀԱՅԵՐԵՆ </w:t>
      </w:r>
    </w:p>
    <w:p w14:paraId="0B04D488" w14:textId="77777777" w:rsidR="003E099C" w:rsidRDefault="00000000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="Calibri Light" w:eastAsia="Calibri Light" w:hAnsi="Calibri Light" w:cs="Calibri Light"/>
          <w:sz w:val="28"/>
          <w:szCs w:val="28"/>
          <w:lang w:val="hy-AM"/>
        </w:rPr>
        <w:t>ՈՒՇԱԴՐՈՒԹՅՈՒՆ. Եթե խոսում եք հայերեն, Դուք կարող եք օգտվել լեզվական աջակցության անվճար ծառայություններից: Մատչելի ձևաչափերով տեղեկատվություն տրամադրելու համապատասխան օժանդակ միջոցներն ու ծառայությունները նույնպես տրամադրվում են անվճար: Զանգահարեք 1-xxx-xxx-xxxx հեռախոսահամարով (TTY՝ 1-xxx-xxx-xxxx) կամ խոսեք Ձեր մատակարարի հետ:</w:t>
      </w:r>
    </w:p>
    <w:sectPr w:rsidR="003E0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99C"/>
    <w:rsid w:val="003E099C"/>
    <w:rsid w:val="007A6FF3"/>
    <w:rsid w:val="00E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67177"/>
  <w15:chartTrackingRefBased/>
  <w15:docId w15:val="{EDA92F50-5C1B-47E9-9212-0792F16C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26B"/>
    <w:pPr>
      <w:spacing w:before="100" w:beforeAutospacing="1" w:after="27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E426B"/>
    <w:rPr>
      <w:rFonts w:asciiTheme="majorHAnsi" w:eastAsia="Times New Roman" w:hAnsiTheme="majorHAnsi" w:cstheme="majorHAns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Accessibility - Armenian</vt:lpstr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Accessibility - Armenian</dc:title>
  <dc:creator>HHS/OCR</dc:creator>
  <cp:lastModifiedBy>Sweeney, Kate (OS/OCIO/OES)</cp:lastModifiedBy>
  <cp:revision>2</cp:revision>
  <dcterms:created xsi:type="dcterms:W3CDTF">2024-04-24T13:26:00Z</dcterms:created>
  <dcterms:modified xsi:type="dcterms:W3CDTF">2024-04-24T13:26:00Z</dcterms:modified>
</cp:coreProperties>
</file>