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F54FB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F54FB">
        <w:rPr>
          <w:rFonts w:ascii="Times New Roman" w:hAnsi="Times New Roman"/>
          <w:b/>
          <w:bCs/>
        </w:rPr>
        <w:t>Discrimination is Against the Law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BF54FB">
        <w:rPr>
          <w:rFonts w:ascii="Times New Roman" w:hAnsi="Times New Roman"/>
        </w:rPr>
        <w:t>Misunod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[Name of covered entity]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angay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Pederal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balaod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sibil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katungod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wala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nagbuhat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diskriminasyon</w:t>
      </w:r>
      <w:proofErr w:type="spellEnd"/>
      <w:r w:rsidRPr="00BF54FB">
        <w:rPr>
          <w:rFonts w:ascii="Times New Roman" w:hAnsi="Times New Roman"/>
        </w:rPr>
        <w:t xml:space="preserve"> base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kaliwat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kolor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nasyonal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gigikanan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edad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disabilidad</w:t>
      </w:r>
      <w:proofErr w:type="spellEnd"/>
      <w:r w:rsidRPr="00BF54FB">
        <w:rPr>
          <w:rFonts w:ascii="Times New Roman" w:hAnsi="Times New Roman"/>
        </w:rPr>
        <w:t xml:space="preserve">, o </w:t>
      </w:r>
      <w:proofErr w:type="spellStart"/>
      <w:r w:rsidRPr="00BF54FB">
        <w:rPr>
          <w:rFonts w:ascii="Times New Roman" w:hAnsi="Times New Roman"/>
        </w:rPr>
        <w:t>sekswalidad</w:t>
      </w:r>
      <w:proofErr w:type="spellEnd"/>
      <w:r w:rsidRPr="00BF54FB">
        <w:rPr>
          <w:rFonts w:ascii="Times New Roman" w:hAnsi="Times New Roman"/>
        </w:rPr>
        <w:t xml:space="preserve">.  </w:t>
      </w:r>
      <w:proofErr w:type="spellStart"/>
      <w:r w:rsidRPr="00BF54FB">
        <w:rPr>
          <w:rFonts w:ascii="Times New Roman" w:hAnsi="Times New Roman"/>
        </w:rPr>
        <w:t>Wala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gisalikway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[Name of covered entity]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tawo</w:t>
      </w:r>
      <w:proofErr w:type="spellEnd"/>
      <w:r w:rsidRPr="00BF54FB">
        <w:rPr>
          <w:rFonts w:ascii="Times New Roman" w:hAnsi="Times New Roman"/>
        </w:rPr>
        <w:t xml:space="preserve"> o </w:t>
      </w:r>
      <w:proofErr w:type="spellStart"/>
      <w:r w:rsidRPr="00BF54FB">
        <w:rPr>
          <w:rFonts w:ascii="Times New Roman" w:hAnsi="Times New Roman"/>
        </w:rPr>
        <w:t>wala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sila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gitratar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lahi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tungod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kaliwat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kolor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nasyonal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gigikanan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edad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disabilidad</w:t>
      </w:r>
      <w:proofErr w:type="spellEnd"/>
      <w:r w:rsidRPr="00BF54FB">
        <w:rPr>
          <w:rFonts w:ascii="Times New Roman" w:hAnsi="Times New Roman"/>
        </w:rPr>
        <w:t xml:space="preserve">, o </w:t>
      </w:r>
      <w:proofErr w:type="spellStart"/>
      <w:r w:rsidRPr="00BF54FB">
        <w:rPr>
          <w:rFonts w:ascii="Times New Roman" w:hAnsi="Times New Roman"/>
        </w:rPr>
        <w:t>sekswalidad</w:t>
      </w:r>
      <w:proofErr w:type="spellEnd"/>
      <w:r w:rsidRPr="00BF54FB">
        <w:rPr>
          <w:rFonts w:ascii="Times New Roman" w:hAnsi="Times New Roman"/>
        </w:rPr>
        <w:t>.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  <w:t>[Name of covered entity]: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  <w:t xml:space="preserve">• </w:t>
      </w:r>
      <w:proofErr w:type="spellStart"/>
      <w:r w:rsidRPr="00BF54FB">
        <w:rPr>
          <w:rFonts w:ascii="Times New Roman" w:hAnsi="Times New Roman"/>
        </w:rPr>
        <w:t>Naghatag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og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libreng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tabang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serbisyo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tawo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adunay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disabilidad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aron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epektibong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makakomunikar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kanato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sama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>: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</w:r>
      <w:r w:rsidRPr="00BF54FB">
        <w:rPr>
          <w:rFonts w:ascii="Times New Roman" w:hAnsi="Times New Roman"/>
        </w:rPr>
        <w:tab/>
        <w:t xml:space="preserve">○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kuwalipikadong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tighubad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pinaagi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sign language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  <w:t xml:space="preserve">○ </w:t>
      </w:r>
      <w:proofErr w:type="spellStart"/>
      <w:r w:rsidRPr="00BF54FB">
        <w:rPr>
          <w:rFonts w:ascii="Times New Roman" w:hAnsi="Times New Roman"/>
        </w:rPr>
        <w:t>Nakasulat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impormasyon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uban</w:t>
      </w:r>
      <w:proofErr w:type="spellEnd"/>
      <w:r w:rsidRPr="00BF54FB">
        <w:rPr>
          <w:rFonts w:ascii="Times New Roman" w:hAnsi="Times New Roman"/>
        </w:rPr>
        <w:t xml:space="preserve"> pang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format (</w:t>
      </w:r>
      <w:proofErr w:type="spellStart"/>
      <w:r w:rsidRPr="00BF54FB">
        <w:rPr>
          <w:rFonts w:ascii="Times New Roman" w:hAnsi="Times New Roman"/>
        </w:rPr>
        <w:t>dako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imprinta</w:t>
      </w:r>
      <w:proofErr w:type="spellEnd"/>
      <w:r w:rsidRPr="00BF54FB">
        <w:rPr>
          <w:rFonts w:ascii="Times New Roman" w:hAnsi="Times New Roman"/>
        </w:rPr>
        <w:t xml:space="preserve">, audio,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maakses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elektronikong</w:t>
      </w:r>
      <w:proofErr w:type="spellEnd"/>
      <w:r w:rsidRPr="00BF54FB">
        <w:rPr>
          <w:rFonts w:ascii="Times New Roman" w:hAnsi="Times New Roman"/>
        </w:rPr>
        <w:t xml:space="preserve"> format, </w:t>
      </w:r>
      <w:proofErr w:type="spellStart"/>
      <w:r w:rsidRPr="00BF54FB">
        <w:rPr>
          <w:rFonts w:ascii="Times New Roman" w:hAnsi="Times New Roman"/>
        </w:rPr>
        <w:t>uban</w:t>
      </w:r>
      <w:proofErr w:type="spellEnd"/>
      <w:r w:rsidRPr="00BF54FB">
        <w:rPr>
          <w:rFonts w:ascii="Times New Roman" w:hAnsi="Times New Roman"/>
        </w:rPr>
        <w:t xml:space="preserve"> pang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format)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  <w:t xml:space="preserve">• </w:t>
      </w:r>
      <w:proofErr w:type="spellStart"/>
      <w:r w:rsidRPr="00BF54FB">
        <w:rPr>
          <w:rFonts w:ascii="Times New Roman" w:hAnsi="Times New Roman"/>
        </w:rPr>
        <w:t>Naghatag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og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libreng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serbisyo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lengguwahe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tawo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dili</w:t>
      </w:r>
      <w:proofErr w:type="spellEnd"/>
      <w:r w:rsidRPr="00BF54FB">
        <w:rPr>
          <w:rFonts w:ascii="Times New Roman" w:hAnsi="Times New Roman"/>
        </w:rPr>
        <w:t xml:space="preserve"> Ingles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punoang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lengguwahe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sama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>: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</w:r>
      <w:r w:rsidRPr="00BF54FB">
        <w:rPr>
          <w:rFonts w:ascii="Times New Roman" w:hAnsi="Times New Roman"/>
        </w:rPr>
        <w:tab/>
        <w:t xml:space="preserve">○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kuwalipikadong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tighubad</w:t>
      </w:r>
      <w:proofErr w:type="spellEnd"/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</w:r>
      <w:r w:rsidRPr="00BF54FB">
        <w:rPr>
          <w:rFonts w:ascii="Times New Roman" w:hAnsi="Times New Roman"/>
        </w:rPr>
        <w:tab/>
        <w:t xml:space="preserve">○ </w:t>
      </w:r>
      <w:proofErr w:type="spellStart"/>
      <w:r w:rsidRPr="00BF54FB">
        <w:rPr>
          <w:rFonts w:ascii="Times New Roman" w:hAnsi="Times New Roman"/>
        </w:rPr>
        <w:t>Impormasyong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gisulat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uban</w:t>
      </w:r>
      <w:proofErr w:type="spellEnd"/>
      <w:r w:rsidRPr="00BF54FB">
        <w:rPr>
          <w:rFonts w:ascii="Times New Roman" w:hAnsi="Times New Roman"/>
        </w:rPr>
        <w:t xml:space="preserve"> pang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lengguwahe</w:t>
      </w:r>
      <w:proofErr w:type="spellEnd"/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 </w:t>
      </w:r>
      <w:r w:rsidRPr="00BF54FB">
        <w:rPr>
          <w:rFonts w:ascii="Times New Roman" w:hAnsi="Times New Roman"/>
        </w:rPr>
        <w:tab/>
        <w:t xml:space="preserve">Kung </w:t>
      </w:r>
      <w:proofErr w:type="spellStart"/>
      <w:r w:rsidRPr="00BF54FB">
        <w:rPr>
          <w:rFonts w:ascii="Times New Roman" w:hAnsi="Times New Roman"/>
        </w:rPr>
        <w:t>nanginahanglan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niini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serbisyo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kontaka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[Name of Civil Rights Coordinator]</w:t>
      </w:r>
    </w:p>
    <w:p w:rsidR="004969ED" w:rsidRPr="00BF54FB" w:rsidRDefault="004969ED" w:rsidP="004969ED">
      <w:pPr>
        <w:spacing w:after="0" w:line="480" w:lineRule="auto"/>
        <w:ind w:firstLine="720"/>
        <w:rPr>
          <w:rFonts w:ascii="Times New Roman" w:hAnsi="Times New Roman"/>
        </w:rPr>
      </w:pPr>
      <w:r w:rsidRPr="00BF54FB">
        <w:rPr>
          <w:rFonts w:ascii="Times New Roman" w:hAnsi="Times New Roman"/>
        </w:rPr>
        <w:t xml:space="preserve">Kung </w:t>
      </w:r>
      <w:proofErr w:type="spellStart"/>
      <w:r w:rsidRPr="00BF54FB">
        <w:rPr>
          <w:rFonts w:ascii="Times New Roman" w:hAnsi="Times New Roman"/>
        </w:rPr>
        <w:t>nagtuo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napakyas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[Name of covered entity]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paghatag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niini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serbisyo</w:t>
      </w:r>
      <w:proofErr w:type="spellEnd"/>
      <w:r w:rsidRPr="00BF54FB">
        <w:rPr>
          <w:rFonts w:ascii="Times New Roman" w:hAnsi="Times New Roman"/>
        </w:rPr>
        <w:t xml:space="preserve"> o </w:t>
      </w:r>
      <w:proofErr w:type="spellStart"/>
      <w:r w:rsidRPr="00BF54FB">
        <w:rPr>
          <w:rFonts w:ascii="Times New Roman" w:hAnsi="Times New Roman"/>
        </w:rPr>
        <w:t>nagbuhat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diskriminasyon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laing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paagi</w:t>
      </w:r>
      <w:proofErr w:type="spellEnd"/>
      <w:r w:rsidRPr="00BF54FB">
        <w:rPr>
          <w:rFonts w:ascii="Times New Roman" w:hAnsi="Times New Roman"/>
        </w:rPr>
        <w:t xml:space="preserve"> base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kaliwat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kolor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nasyonal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gigikanan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edad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disabilidad</w:t>
      </w:r>
      <w:proofErr w:type="spellEnd"/>
      <w:r w:rsidRPr="00BF54FB">
        <w:rPr>
          <w:rFonts w:ascii="Times New Roman" w:hAnsi="Times New Roman"/>
        </w:rPr>
        <w:t xml:space="preserve">, o </w:t>
      </w:r>
      <w:proofErr w:type="spellStart"/>
      <w:r w:rsidRPr="00BF54FB">
        <w:rPr>
          <w:rFonts w:ascii="Times New Roman" w:hAnsi="Times New Roman"/>
        </w:rPr>
        <w:t>sekswalidad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mahimo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magpasaka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reklamo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: [Name and Title of Civil Rights Coordinator], [Mailing Address], [Telephone </w:t>
      </w:r>
      <w:proofErr w:type="gramStart"/>
      <w:r w:rsidRPr="00BF54FB">
        <w:rPr>
          <w:rFonts w:ascii="Times New Roman" w:hAnsi="Times New Roman"/>
        </w:rPr>
        <w:t>number ]</w:t>
      </w:r>
      <w:proofErr w:type="gramEnd"/>
      <w:r w:rsidRPr="00BF54FB">
        <w:rPr>
          <w:rFonts w:ascii="Times New Roman" w:hAnsi="Times New Roman"/>
        </w:rPr>
        <w:t xml:space="preserve">, [TTY number—if covered entity has one], [Fax], [Email]. </w:t>
      </w:r>
      <w:proofErr w:type="spellStart"/>
      <w:r w:rsidRPr="00BF54FB">
        <w:rPr>
          <w:rFonts w:ascii="Times New Roman" w:hAnsi="Times New Roman"/>
        </w:rPr>
        <w:t>Mahimo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magpasaka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og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reklamo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personal o </w:t>
      </w:r>
      <w:proofErr w:type="spellStart"/>
      <w:r w:rsidRPr="00BF54FB">
        <w:rPr>
          <w:rFonts w:ascii="Times New Roman" w:hAnsi="Times New Roman"/>
        </w:rPr>
        <w:t>pinaagi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sulat</w:t>
      </w:r>
      <w:proofErr w:type="spellEnd"/>
      <w:r w:rsidRPr="00BF54FB">
        <w:rPr>
          <w:rFonts w:ascii="Times New Roman" w:hAnsi="Times New Roman"/>
        </w:rPr>
        <w:t xml:space="preserve">, fax, </w:t>
      </w:r>
      <w:proofErr w:type="spellStart"/>
      <w:r w:rsidRPr="00BF54FB">
        <w:rPr>
          <w:rFonts w:ascii="Times New Roman" w:hAnsi="Times New Roman"/>
        </w:rPr>
        <w:t>o</w:t>
      </w:r>
      <w:proofErr w:type="spellEnd"/>
      <w:r w:rsidRPr="00BF54FB">
        <w:rPr>
          <w:rFonts w:ascii="Times New Roman" w:hAnsi="Times New Roman"/>
        </w:rPr>
        <w:t xml:space="preserve"> email. Kung </w:t>
      </w:r>
      <w:proofErr w:type="spellStart"/>
      <w:r w:rsidRPr="00BF54FB">
        <w:rPr>
          <w:rFonts w:ascii="Times New Roman" w:hAnsi="Times New Roman"/>
        </w:rPr>
        <w:t>nanginahanglan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og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tabang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pagpasaka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reklamo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mahimo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tabangan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[Name and Title of Civil Rights Coordinator]. </w:t>
      </w:r>
    </w:p>
    <w:p w:rsidR="004969ED" w:rsidRPr="00BF54FB" w:rsidRDefault="004969ED" w:rsidP="004969ED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BF54FB">
        <w:rPr>
          <w:rFonts w:ascii="Times New Roman" w:hAnsi="Times New Roman"/>
        </w:rPr>
        <w:lastRenderedPageBreak/>
        <w:t>Mahimo</w:t>
      </w:r>
      <w:proofErr w:type="spellEnd"/>
      <w:r w:rsidRPr="00BF54FB">
        <w:rPr>
          <w:rFonts w:ascii="Times New Roman" w:hAnsi="Times New Roman"/>
        </w:rPr>
        <w:t xml:space="preserve"> sab </w:t>
      </w:r>
      <w:proofErr w:type="spellStart"/>
      <w:r w:rsidRPr="00BF54FB">
        <w:rPr>
          <w:rFonts w:ascii="Times New Roman" w:hAnsi="Times New Roman"/>
        </w:rPr>
        <w:t>kang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magpasaka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reklamo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sibil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katungod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U.S. Department of Health and Human Services (</w:t>
      </w:r>
      <w:proofErr w:type="spellStart"/>
      <w:r w:rsidRPr="00BF54FB">
        <w:rPr>
          <w:rFonts w:ascii="Times New Roman" w:hAnsi="Times New Roman"/>
        </w:rPr>
        <w:t>Departamento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Panglawas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Serbisyo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Tawo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U.S.), Office for Civil Rights (</w:t>
      </w:r>
      <w:proofErr w:type="spellStart"/>
      <w:r w:rsidRPr="00BF54FB">
        <w:rPr>
          <w:rFonts w:ascii="Times New Roman" w:hAnsi="Times New Roman"/>
        </w:rPr>
        <w:t>Opisina</w:t>
      </w:r>
      <w:proofErr w:type="spellEnd"/>
      <w:r w:rsidRPr="00BF54FB">
        <w:rPr>
          <w:rFonts w:ascii="Times New Roman" w:hAnsi="Times New Roman"/>
        </w:rPr>
        <w:t xml:space="preserve"> para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Sibil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Katungod</w:t>
      </w:r>
      <w:proofErr w:type="spellEnd"/>
      <w:r w:rsidRPr="00BF54FB">
        <w:rPr>
          <w:rFonts w:ascii="Times New Roman" w:hAnsi="Times New Roman"/>
        </w:rPr>
        <w:t xml:space="preserve">),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elektroniko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pinaagi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Office for Civil Rights Complaint Portal,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makita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hyperlink r:id="rId5" w:history="1">
        <w:r w:rsidRPr="00BF54FB">
          <w:rPr>
            <w:rStyle w:val="Hyperlink"/>
            <w:rFonts w:ascii="Times New Roman" w:hAnsi="Times New Roman"/>
            <w:color w:val="0000FF"/>
          </w:rPr>
          <w:t>https://ocrportal.hhs.gov/ocr/portal/lobby.jsf</w:t>
        </w:r>
      </w:hyperlink>
      <w:r w:rsidRPr="00BF54FB">
        <w:rPr>
          <w:rFonts w:ascii="Times New Roman" w:hAnsi="Times New Roman"/>
        </w:rPr>
        <w:t xml:space="preserve">, o </w:t>
      </w:r>
      <w:proofErr w:type="spellStart"/>
      <w:r w:rsidRPr="00BF54FB">
        <w:rPr>
          <w:rFonts w:ascii="Times New Roman" w:hAnsi="Times New Roman"/>
        </w:rPr>
        <w:t>pinaagi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sulat</w:t>
      </w:r>
      <w:proofErr w:type="spellEnd"/>
      <w:r w:rsidRPr="00BF54FB">
        <w:rPr>
          <w:rFonts w:ascii="Times New Roman" w:hAnsi="Times New Roman"/>
        </w:rPr>
        <w:t xml:space="preserve"> o </w:t>
      </w:r>
      <w:proofErr w:type="spellStart"/>
      <w:r w:rsidRPr="00BF54FB">
        <w:rPr>
          <w:rFonts w:ascii="Times New Roman" w:hAnsi="Times New Roman"/>
        </w:rPr>
        <w:t>telepono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>:</w:t>
      </w:r>
    </w:p>
    <w:p w:rsidR="004969ED" w:rsidRPr="00BF54FB" w:rsidRDefault="004969ED" w:rsidP="004969ED">
      <w:pPr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U.S. Department of Health and Human Services</w:t>
      </w:r>
    </w:p>
    <w:p w:rsidR="004969ED" w:rsidRPr="00BF54FB" w:rsidRDefault="004969ED" w:rsidP="004969ED">
      <w:pPr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200 Independence Avenue, SW</w:t>
      </w:r>
    </w:p>
    <w:p w:rsidR="004969ED" w:rsidRPr="00BF54FB" w:rsidRDefault="004969ED" w:rsidP="004969ED">
      <w:pPr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Room 509F, HHH Building</w:t>
      </w:r>
    </w:p>
    <w:p w:rsidR="004969ED" w:rsidRPr="00BF54FB" w:rsidRDefault="004969ED" w:rsidP="004969ED">
      <w:pPr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 xml:space="preserve">Washington, D.C. 20201 </w:t>
      </w:r>
    </w:p>
    <w:p w:rsidR="004969ED" w:rsidRPr="00BF54FB" w:rsidRDefault="004969ED" w:rsidP="004969ED">
      <w:pPr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>1-800-868-1019, 800-537-7697 (TDD)</w:t>
      </w:r>
    </w:p>
    <w:p w:rsidR="004969ED" w:rsidRPr="00BF54FB" w:rsidRDefault="004969ED" w:rsidP="004969E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F54FB">
        <w:rPr>
          <w:rFonts w:ascii="Times New Roman" w:hAnsi="Times New Roman"/>
        </w:rPr>
        <w:t xml:space="preserve">Makita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porma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proofErr w:type="gramStart"/>
      <w:r w:rsidRPr="00BF54FB">
        <w:rPr>
          <w:rFonts w:ascii="Times New Roman" w:hAnsi="Times New Roman"/>
        </w:rPr>
        <w:t>sa</w:t>
      </w:r>
      <w:proofErr w:type="spellEnd"/>
      <w:proofErr w:type="gram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reklamo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hyperlink r:id="rId6" w:history="1">
        <w:r w:rsidRPr="00BF54FB">
          <w:rPr>
            <w:rStyle w:val="Hyperlink"/>
            <w:rFonts w:ascii="Times New Roman" w:hAnsi="Times New Roman"/>
            <w:color w:val="0000FF"/>
          </w:rPr>
          <w:t>http://www.hhs.gov/ocr/office/file/index.html</w:t>
        </w:r>
      </w:hyperlink>
      <w:r w:rsidRPr="00BF54FB">
        <w:rPr>
          <w:rFonts w:ascii="Times New Roman" w:hAnsi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D"/>
    <w:rsid w:val="004969ED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DHHS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2016-07-25T18:09:00Z</dcterms:created>
  <dcterms:modified xsi:type="dcterms:W3CDTF">2016-07-25T18:09:00Z</dcterms:modified>
</cp:coreProperties>
</file>