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D7" w:rsidRPr="00713EC5" w:rsidRDefault="00A109D7" w:rsidP="00A109D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713EC5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713EC5">
        <w:rPr>
          <w:rFonts w:ascii="Times New Roman" w:hAnsi="Times New Roman"/>
          <w:b/>
          <w:bCs/>
        </w:rPr>
        <w:t>With</w:t>
      </w:r>
      <w:proofErr w:type="gramEnd"/>
      <w:r w:rsidRPr="00713EC5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A109D7" w:rsidRPr="00183870" w:rsidRDefault="00A109D7" w:rsidP="00A109D7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713EC5">
        <w:rPr>
          <w:rFonts w:ascii="Times New Roman" w:hAnsi="Times New Roman"/>
          <w:color w:val="000000"/>
          <w:lang w:val="uk"/>
        </w:rPr>
        <w:t>УВАГА!  Якщо ви розмовляєте українською мовою, ви можете звернутися до безкоштовної служби мовної підтримки.  Телефонуйте за номером 1-xxx-xxx-xxxx (телетайп: 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D7"/>
    <w:rsid w:val="00A109D7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DHHS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2016-07-25T18:53:00Z</dcterms:created>
  <dcterms:modified xsi:type="dcterms:W3CDTF">2016-07-25T18:54:00Z</dcterms:modified>
</cp:coreProperties>
</file>