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9C" w:rsidRPr="00565224" w:rsidRDefault="00B77D9C" w:rsidP="00B77D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65224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565224">
        <w:rPr>
          <w:rFonts w:ascii="Times New Roman" w:hAnsi="Times New Roman"/>
          <w:b/>
          <w:bCs/>
        </w:rPr>
        <w:t>With</w:t>
      </w:r>
      <w:proofErr w:type="gramEnd"/>
      <w:r w:rsidRPr="00565224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B77D9C" w:rsidRPr="00183870" w:rsidRDefault="00B77D9C" w:rsidP="00B77D9C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lang w:val="sq"/>
        </w:rPr>
        <w:t>KUJDES:  Nëse flitni shqip</w:t>
      </w:r>
      <w:r w:rsidRPr="00565224">
        <w:rPr>
          <w:rFonts w:ascii="Times New Roman" w:hAnsi="Times New Roman"/>
          <w:color w:val="000000"/>
          <w:lang w:val="sq"/>
        </w:rPr>
        <w:t>, për ju ka në dispozicion shërbime të asistencës gjuhësore, pa pagesë.  Telefononi në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9C"/>
    <w:rsid w:val="00B77D9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DHHS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2016-07-25T18:28:00Z</dcterms:created>
  <dcterms:modified xsi:type="dcterms:W3CDTF">2016-07-25T18:28:00Z</dcterms:modified>
</cp:coreProperties>
</file>