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C9" w:rsidRPr="00A20809" w:rsidRDefault="00ED4EC9" w:rsidP="00ED4EC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A20809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ED4EC9" w:rsidRPr="00A20809" w:rsidRDefault="00ED4EC9" w:rsidP="00ED4EC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A20809">
        <w:rPr>
          <w:rFonts w:ascii="Times New Roman" w:hAnsi="Times New Roman"/>
          <w:lang w:val="id"/>
        </w:rPr>
        <w:t xml:space="preserve">[Name of covered entity] mematuhi undang-undang hak sipil Federal yang berlaku dan tidak mendiskriminasi atas dasar ras, warna kulit, negara asal, usia, disabilitas, atau jenis kelamin.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C9"/>
    <w:rsid w:val="00ED4EC9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E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E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DHHS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2016-07-25T18:19:00Z</dcterms:created>
  <dcterms:modified xsi:type="dcterms:W3CDTF">2016-07-25T18:19:00Z</dcterms:modified>
</cp:coreProperties>
</file>