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BA" w:rsidRDefault="00CE40BA" w:rsidP="00CE40BA">
      <w:pPr>
        <w:widowControl w:val="0"/>
        <w:spacing w:after="0" w:line="480" w:lineRule="auto"/>
        <w:rPr>
          <w:rFonts w:ascii="Times New Roman" w:hAnsi="Times New Roman"/>
          <w:b/>
          <w:bCs/>
          <w:sz w:val="24"/>
        </w:rPr>
      </w:pPr>
      <w:r>
        <w:rPr>
          <w:rFonts w:ascii="Times New Roman" w:hAnsi="Times New Roman"/>
          <w:b/>
          <w:bCs/>
          <w:sz w:val="24"/>
        </w:rPr>
        <w:t xml:space="preserve">Appendix A to Part 92—Sample Notice Informing Individuals About </w:t>
      </w:r>
      <w:proofErr w:type="spellStart"/>
      <w:r>
        <w:rPr>
          <w:rFonts w:ascii="Times New Roman" w:hAnsi="Times New Roman"/>
          <w:b/>
          <w:bCs/>
          <w:sz w:val="24"/>
        </w:rPr>
        <w:t>Nondiscrimination</w:t>
      </w:r>
      <w:proofErr w:type="spellEnd"/>
      <w:r>
        <w:rPr>
          <w:rFonts w:ascii="Times New Roman" w:hAnsi="Times New Roman"/>
          <w:b/>
          <w:bCs/>
          <w:sz w:val="24"/>
        </w:rPr>
        <w:t xml:space="preserve"> and Accessibility Requirements and Sample </w:t>
      </w:r>
      <w:proofErr w:type="spellStart"/>
      <w:r>
        <w:rPr>
          <w:rFonts w:ascii="Times New Roman" w:hAnsi="Times New Roman"/>
          <w:b/>
          <w:bCs/>
          <w:sz w:val="24"/>
        </w:rPr>
        <w:t>Nondiscrimination</w:t>
      </w:r>
      <w:proofErr w:type="spellEnd"/>
      <w:r>
        <w:rPr>
          <w:rFonts w:ascii="Times New Roman" w:hAnsi="Times New Roman"/>
          <w:b/>
          <w:bCs/>
          <w:sz w:val="24"/>
        </w:rPr>
        <w:t xml:space="preserve"> Statement:</w:t>
      </w:r>
    </w:p>
    <w:p w:rsidR="00CE40BA" w:rsidRDefault="00CE40BA" w:rsidP="00CE40BA">
      <w:pPr>
        <w:widowControl w:val="0"/>
        <w:spacing w:after="0" w:line="480" w:lineRule="auto"/>
        <w:rPr>
          <w:rFonts w:ascii="Times New Roman" w:hAnsi="Times New Roman"/>
          <w:sz w:val="24"/>
          <w:lang w:val="tr-TR"/>
        </w:rPr>
      </w:pPr>
      <w:r>
        <w:rPr>
          <w:rFonts w:ascii="Times New Roman" w:hAnsi="Times New Roman"/>
          <w:b/>
          <w:bCs/>
          <w:sz w:val="24"/>
        </w:rPr>
        <w:t>Discrimination is Against the Law</w:t>
      </w:r>
    </w:p>
    <w:p w:rsidR="00CE40BA" w:rsidRPr="002F5EAC" w:rsidRDefault="00CE40BA" w:rsidP="00CE40BA">
      <w:pPr>
        <w:bidi/>
        <w:jc w:val="both"/>
        <w:rPr>
          <w:rFonts w:ascii="Jameel Noori Nastaleeq" w:hAnsi="Jameel Noori Nastaleeq" w:cs="Jameel Noori Nastaleeq"/>
          <w:sz w:val="28"/>
          <w:szCs w:val="28"/>
          <w:rtl/>
          <w:lang w:bidi="ur-PK"/>
        </w:rPr>
      </w:pP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sz w:val="28"/>
          <w:szCs w:val="28"/>
          <w:lang w:bidi="ur-PK"/>
        </w:rPr>
        <w:t>Name of covered entity</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hint="cs"/>
          <w:sz w:val="28"/>
          <w:szCs w:val="28"/>
          <w:rtl/>
          <w:lang w:bidi="ur-PK"/>
        </w:rPr>
        <w:t xml:space="preserve"> قابلِ اطلاق وفاقی شہری حقوق کے قوانین کی تعمیل کرتا ہے اور یہ کہ نسل، رنگ ، قومیت، عمر، معذوری یا جنس کی بنیاد پر امتیاز نہیں کرتا</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sz w:val="28"/>
          <w:szCs w:val="28"/>
          <w:lang w:bidi="ur-PK"/>
        </w:rPr>
        <w:t>Name of covered entity</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hint="cs"/>
          <w:sz w:val="28"/>
          <w:szCs w:val="28"/>
          <w:rtl/>
          <w:lang w:bidi="ur-PK"/>
        </w:rPr>
        <w:t>نسل، رنگ، قومیت، عمر، معذوری یا جنس پر لوگوں کی ممانعت نہیں کرتا اور نہ ہی ان کے باعث ان کے ساتھ مختلف برتاؤ کرتا ہے۔</w:t>
      </w:r>
    </w:p>
    <w:p w:rsidR="00CE40BA" w:rsidRPr="002F5EAC" w:rsidRDefault="00CE40BA" w:rsidP="00CE40BA">
      <w:pPr>
        <w:bidi/>
        <w:jc w:val="both"/>
        <w:rPr>
          <w:rFonts w:ascii="Jameel Noori Nastaleeq" w:hAnsi="Jameel Noori Nastaleeq" w:cs="Jameel Noori Nastaleeq"/>
          <w:sz w:val="28"/>
          <w:szCs w:val="28"/>
          <w:rtl/>
          <w:lang w:bidi="ur-PK"/>
        </w:rPr>
      </w:pP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sz w:val="28"/>
          <w:szCs w:val="28"/>
          <w:lang w:bidi="ur-PK"/>
        </w:rPr>
        <w:t>Name of covered entity</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hint="cs"/>
          <w:sz w:val="28"/>
          <w:szCs w:val="28"/>
          <w:rtl/>
          <w:lang w:bidi="ur-PK"/>
        </w:rPr>
        <w:t>:</w:t>
      </w:r>
    </w:p>
    <w:p w:rsidR="00CE40BA" w:rsidRPr="002F5EAC" w:rsidRDefault="00CE40BA" w:rsidP="00CE40BA">
      <w:pPr>
        <w:pStyle w:val="ListParagraph"/>
        <w:numPr>
          <w:ilvl w:val="0"/>
          <w:numId w:val="1"/>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معذور افراد کے ہمارے ساتھ موّثر ابلاغ کے لیے مفت میں مدد اور خدمات فراہم کرتا ہے، مثلاً:</w:t>
      </w:r>
    </w:p>
    <w:p w:rsidR="00CE40BA" w:rsidRPr="002F5EAC" w:rsidRDefault="00CE40BA" w:rsidP="00CE40BA">
      <w:pPr>
        <w:pStyle w:val="ListParagraph"/>
        <w:numPr>
          <w:ilvl w:val="0"/>
          <w:numId w:val="2"/>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اہل اشاروں کی زبان کے ترجمان</w:t>
      </w:r>
    </w:p>
    <w:p w:rsidR="00CE40BA" w:rsidRPr="002F5EAC" w:rsidRDefault="00CE40BA" w:rsidP="00CE40BA">
      <w:pPr>
        <w:pStyle w:val="ListParagraph"/>
        <w:numPr>
          <w:ilvl w:val="0"/>
          <w:numId w:val="2"/>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دیگر صورتوں میں تحریری معلومات (بڑے پرنٹس، صوتی، قابلِ رسائی برقی تراتیب، دیگر تراتیب)</w:t>
      </w:r>
    </w:p>
    <w:p w:rsidR="00CE40BA" w:rsidRPr="002F5EAC" w:rsidRDefault="00CE40BA" w:rsidP="00CE40BA">
      <w:pPr>
        <w:pStyle w:val="ListParagraph"/>
        <w:numPr>
          <w:ilvl w:val="0"/>
          <w:numId w:val="1"/>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وہ لوگ جن کی اولین زبان انگریزی نہیں ہے ان کو مفت زبان کی خدمات فراہم کرتا ہے، مثلاً</w:t>
      </w:r>
    </w:p>
    <w:p w:rsidR="00CE40BA" w:rsidRPr="002F5EAC" w:rsidRDefault="00CE40BA" w:rsidP="00CE40BA">
      <w:pPr>
        <w:pStyle w:val="ListParagraph"/>
        <w:numPr>
          <w:ilvl w:val="0"/>
          <w:numId w:val="3"/>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اہل ترجمان</w:t>
      </w:r>
    </w:p>
    <w:p w:rsidR="00CE40BA" w:rsidRPr="002F5EAC" w:rsidRDefault="00CE40BA" w:rsidP="00CE40BA">
      <w:pPr>
        <w:pStyle w:val="ListParagraph"/>
        <w:numPr>
          <w:ilvl w:val="0"/>
          <w:numId w:val="3"/>
        </w:numPr>
        <w:bidi/>
        <w:jc w:val="both"/>
        <w:rPr>
          <w:rFonts w:ascii="Jameel Noori Nastaleeq" w:hAnsi="Jameel Noori Nastaleeq" w:cs="Jameel Noori Nastaleeq"/>
          <w:sz w:val="28"/>
          <w:szCs w:val="28"/>
          <w:lang w:bidi="ur-PK"/>
        </w:rPr>
      </w:pPr>
      <w:r w:rsidRPr="002F5EAC">
        <w:rPr>
          <w:rFonts w:ascii="Jameel Noori Nastaleeq" w:hAnsi="Jameel Noori Nastaleeq" w:cs="Jameel Noori Nastaleeq" w:hint="cs"/>
          <w:sz w:val="28"/>
          <w:szCs w:val="28"/>
          <w:rtl/>
          <w:lang w:bidi="ur-PK"/>
        </w:rPr>
        <w:t>دیگر زبانوں میں تحریر کردہ معلومات</w:t>
      </w:r>
    </w:p>
    <w:p w:rsidR="00CE40BA" w:rsidRPr="002F5EAC" w:rsidRDefault="00CE40BA" w:rsidP="00CE40BA">
      <w:pPr>
        <w:bidi/>
        <w:ind w:left="720"/>
        <w:jc w:val="both"/>
        <w:rPr>
          <w:rFonts w:ascii="Jameel Noori Nastaleeq" w:hAnsi="Jameel Noori Nastaleeq" w:cs="Jameel Noori Nastaleeq"/>
          <w:sz w:val="28"/>
          <w:szCs w:val="28"/>
          <w:rtl/>
          <w:lang w:bidi="ur-PK"/>
        </w:rPr>
      </w:pPr>
      <w:r w:rsidRPr="002F5EAC">
        <w:rPr>
          <w:rFonts w:ascii="Jameel Noori Nastaleeq" w:hAnsi="Jameel Noori Nastaleeq" w:cs="Jameel Noori Nastaleeq" w:hint="cs"/>
          <w:sz w:val="28"/>
          <w:szCs w:val="28"/>
          <w:rtl/>
          <w:lang w:bidi="ur-PK"/>
        </w:rPr>
        <w:t xml:space="preserve">اگر آپ کو ان خدمات کی ضرورت ہو تورابطہ کریں </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sz w:val="28"/>
          <w:szCs w:val="28"/>
          <w:lang w:bidi="ur-PK"/>
        </w:rPr>
        <w:t>Name of Civil Rights Coordinator</w:t>
      </w:r>
      <w:r w:rsidRPr="002F5EAC">
        <w:rPr>
          <w:rFonts w:ascii="Jameel Noori Nastaleeq" w:hAnsi="Jameel Noori Nastaleeq" w:cs="Jameel Noori Nastaleeq"/>
          <w:sz w:val="28"/>
          <w:szCs w:val="28"/>
          <w:rtl/>
          <w:lang w:bidi="ur-PK"/>
        </w:rPr>
        <w:t>]</w:t>
      </w:r>
    </w:p>
    <w:p w:rsidR="00CE40BA" w:rsidRDefault="00CE40BA" w:rsidP="00CE40BA">
      <w:pPr>
        <w:bidi/>
        <w:ind w:left="720"/>
        <w:jc w:val="both"/>
        <w:rPr>
          <w:rFonts w:ascii="Jameel Noori Nastaleeq" w:hAnsi="Jameel Noori Nastaleeq" w:cs="Jameel Noori Nastaleeq"/>
          <w:sz w:val="28"/>
          <w:szCs w:val="28"/>
          <w:rtl/>
          <w:lang w:bidi="ur-PK"/>
        </w:rPr>
      </w:pPr>
      <w:r w:rsidRPr="002F5EAC">
        <w:rPr>
          <w:rFonts w:ascii="Jameel Noori Nastaleeq" w:hAnsi="Jameel Noori Nastaleeq" w:cs="Jameel Noori Nastaleeq" w:hint="cs"/>
          <w:sz w:val="28"/>
          <w:szCs w:val="28"/>
          <w:rtl/>
          <w:lang w:bidi="ur-PK"/>
        </w:rPr>
        <w:t>اگر آپ سمجھے</w:t>
      </w:r>
      <w:r w:rsidRPr="002F5EAC">
        <w:rPr>
          <w:rFonts w:ascii="Jameel Noori Nastaleeq" w:hAnsi="Jameel Noori Nastaleeq" w:cs="Jameel Noori Nastaleeq"/>
          <w:sz w:val="28"/>
          <w:szCs w:val="28"/>
          <w:lang w:bidi="ur-PK"/>
        </w:rPr>
        <w:t>/</w:t>
      </w:r>
      <w:r w:rsidRPr="002F5EAC">
        <w:rPr>
          <w:rFonts w:ascii="Jameel Noori Nastaleeq" w:hAnsi="Jameel Noori Nastaleeq" w:cs="Jameel Noori Nastaleeq" w:hint="cs"/>
          <w:sz w:val="28"/>
          <w:szCs w:val="28"/>
          <w:rtl/>
          <w:lang w:bidi="ur-PK"/>
        </w:rPr>
        <w:t xml:space="preserve">سمجھتی ہیں کہ </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sz w:val="28"/>
          <w:szCs w:val="28"/>
          <w:lang w:bidi="ur-PK"/>
        </w:rPr>
        <w:t>Name of covered entity</w:t>
      </w:r>
      <w:r w:rsidRPr="002F5EAC">
        <w:rPr>
          <w:rFonts w:ascii="Jameel Noori Nastaleeq" w:hAnsi="Jameel Noori Nastaleeq" w:cs="Jameel Noori Nastaleeq" w:hint="cs"/>
          <w:sz w:val="28"/>
          <w:szCs w:val="28"/>
          <w:rtl/>
          <w:lang w:bidi="ur-PK"/>
        </w:rPr>
        <w:t>] ان خدمات کی فراہمی میں ناکام رہا ہے یا وہ نسل، رنگ، قومیت، عمر، معذوری یا جنس یا کسی دوسری صورت میں امتیاز کرتا ہے تو آپ ان رابطوں پر شکایت درج کرواسکتے ہیں:</w:t>
      </w:r>
      <w:r w:rsidRPr="002F5EAC">
        <w:rPr>
          <w:sz w:val="28"/>
          <w:szCs w:val="32"/>
        </w:rPr>
        <w:t xml:space="preserve"> </w:t>
      </w:r>
      <w:r w:rsidRPr="002F5EAC">
        <w:rPr>
          <w:rFonts w:ascii="Jameel Noori Nastaleeq" w:hAnsi="Jameel Noori Nastaleeq" w:cs="Jameel Noori Nastaleeq"/>
          <w:sz w:val="28"/>
          <w:szCs w:val="28"/>
          <w:lang w:bidi="ur-PK"/>
        </w:rPr>
        <w:t>[Name and Title of Civil Rights Coordinator], [Mailing Address], [Telephone number ], [TTY number—if covered entity has one], [Fax], [Email]</w:t>
      </w:r>
      <w:r w:rsidRPr="002F5EAC">
        <w:rPr>
          <w:rFonts w:ascii="Jameel Noori Nastaleeq" w:hAnsi="Jameel Noori Nastaleeq" w:cs="Jameel Noori Nastaleeq" w:hint="cs"/>
          <w:sz w:val="28"/>
          <w:szCs w:val="28"/>
          <w:rtl/>
          <w:lang w:bidi="ur-PK"/>
        </w:rPr>
        <w:t xml:space="preserve">۔ آپ اپنی شکایت رُوبرُو یا ڈاک، فیکس یا ای میل کے ذریعے کرواسکتے ہیں۔ اگر آپ کو شکایت کروانے میں مدد درکار ہو تو </w:t>
      </w:r>
      <w:r w:rsidRPr="002F5EAC">
        <w:rPr>
          <w:rFonts w:ascii="Jameel Noori Nastaleeq" w:hAnsi="Jameel Noori Nastaleeq" w:cs="Jameel Noori Nastaleeq"/>
          <w:sz w:val="28"/>
          <w:szCs w:val="28"/>
          <w:rtl/>
          <w:lang w:bidi="ur-PK"/>
        </w:rPr>
        <w:t xml:space="preserve"> [</w:t>
      </w:r>
      <w:r w:rsidRPr="002F5EAC">
        <w:rPr>
          <w:rFonts w:ascii="Jameel Noori Nastaleeq" w:hAnsi="Jameel Noori Nastaleeq" w:cs="Jameel Noori Nastaleeq"/>
          <w:sz w:val="28"/>
          <w:szCs w:val="28"/>
          <w:lang w:bidi="ur-PK"/>
        </w:rPr>
        <w:t>Name and Title of Civil Rights Coordinator</w:t>
      </w:r>
      <w:r w:rsidRPr="002F5EAC">
        <w:rPr>
          <w:rFonts w:ascii="Jameel Noori Nastaleeq" w:hAnsi="Jameel Noori Nastaleeq" w:cs="Jameel Noori Nastaleeq"/>
          <w:sz w:val="28"/>
          <w:szCs w:val="28"/>
          <w:rtl/>
          <w:lang w:bidi="ur-PK"/>
        </w:rPr>
        <w:t>]</w:t>
      </w:r>
      <w:r w:rsidRPr="002F5EAC">
        <w:rPr>
          <w:rFonts w:ascii="Jameel Noori Nastaleeq" w:hAnsi="Jameel Noori Nastaleeq" w:cs="Jameel Noori Nastaleeq" w:hint="cs"/>
          <w:sz w:val="28"/>
          <w:szCs w:val="28"/>
          <w:rtl/>
          <w:lang w:bidi="ur-PK"/>
        </w:rPr>
        <w:t xml:space="preserve"> آپ کی مدد کے لیے دستیاب ہے۔</w:t>
      </w:r>
    </w:p>
    <w:p w:rsidR="00CE40BA" w:rsidRDefault="00CE40BA" w:rsidP="00CE40BA">
      <w:pPr>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lang w:bidi="ur-PK"/>
        </w:rPr>
        <w:br w:type="page"/>
      </w:r>
    </w:p>
    <w:p w:rsidR="00CE40BA" w:rsidRPr="002F5EAC" w:rsidRDefault="00CE40BA" w:rsidP="00CE40BA">
      <w:pPr>
        <w:bidi/>
        <w:ind w:left="720"/>
        <w:jc w:val="both"/>
        <w:rPr>
          <w:rFonts w:ascii="Jameel Noori Nastaleeq" w:hAnsi="Jameel Noori Nastaleeq" w:cs="Jameel Noori Nastaleeq"/>
          <w:sz w:val="28"/>
          <w:szCs w:val="28"/>
          <w:rtl/>
          <w:lang w:bidi="ur-PK"/>
        </w:rPr>
      </w:pPr>
    </w:p>
    <w:p w:rsidR="00CE40BA" w:rsidRPr="002F5EAC" w:rsidRDefault="00CE40BA" w:rsidP="00CE40BA">
      <w:pPr>
        <w:bidi/>
        <w:ind w:left="720"/>
        <w:rPr>
          <w:rFonts w:ascii="Jameel Noori Nastaleeq" w:hAnsi="Jameel Noori Nastaleeq" w:cs="Jameel Noori Nastaleeq"/>
          <w:sz w:val="28"/>
          <w:szCs w:val="28"/>
          <w:rtl/>
          <w:lang w:bidi="ur-PK"/>
        </w:rPr>
      </w:pPr>
      <w:r w:rsidRPr="002F5EAC">
        <w:rPr>
          <w:rFonts w:ascii="Jameel Noori Nastaleeq" w:hAnsi="Jameel Noori Nastaleeq" w:cs="Jameel Noori Nastaleeq"/>
          <w:sz w:val="28"/>
          <w:szCs w:val="28"/>
          <w:rtl/>
          <w:lang w:bidi="ur-PK"/>
        </w:rPr>
        <w:tab/>
      </w:r>
      <w:r w:rsidRPr="002F5EAC">
        <w:rPr>
          <w:rFonts w:ascii="Jameel Noori Nastaleeq" w:hAnsi="Jameel Noori Nastaleeq" w:cs="Jameel Noori Nastaleeq" w:hint="cs"/>
          <w:sz w:val="28"/>
          <w:szCs w:val="28"/>
          <w:rtl/>
          <w:lang w:bidi="ur-PK"/>
        </w:rPr>
        <w:t xml:space="preserve">آپ شہری حقوق کی شکایات </w:t>
      </w:r>
      <w:bookmarkStart w:id="0" w:name="OLE_LINK87"/>
      <w:bookmarkStart w:id="1" w:name="OLE_LINK88"/>
      <w:bookmarkStart w:id="2" w:name="OLE_LINK89"/>
      <w:bookmarkStart w:id="3" w:name="OLE_LINK90"/>
      <w:r w:rsidRPr="002F5EAC">
        <w:rPr>
          <w:rFonts w:ascii="Jameel Noori Nastaleeq" w:hAnsi="Jameel Noori Nastaleeq" w:cs="Jameel Noori Nastaleeq"/>
          <w:sz w:val="28"/>
          <w:szCs w:val="28"/>
          <w:lang w:bidi="ur-PK"/>
        </w:rPr>
        <w:t>U.S. Department of Health and Human Services</w:t>
      </w:r>
      <w:bookmarkEnd w:id="0"/>
      <w:bookmarkEnd w:id="1"/>
      <w:bookmarkEnd w:id="2"/>
      <w:bookmarkEnd w:id="3"/>
      <w:r w:rsidRPr="002F5EAC">
        <w:rPr>
          <w:rFonts w:ascii="Jameel Noori Nastaleeq" w:hAnsi="Jameel Noori Nastaleeq" w:cs="Jameel Noori Nastaleeq" w:hint="cs"/>
          <w:sz w:val="28"/>
          <w:szCs w:val="28"/>
          <w:rtl/>
          <w:lang w:bidi="ur-PK"/>
        </w:rPr>
        <w:t xml:space="preserve"> </w:t>
      </w:r>
      <w:r w:rsidRPr="002F5EAC">
        <w:rPr>
          <w:rFonts w:ascii="Jameel Noori Nastaleeq" w:hAnsi="Jameel Noori Nastaleeq" w:cs="Jameel Noori Nastaleeq" w:hint="cs"/>
          <w:sz w:val="28"/>
          <w:szCs w:val="28"/>
          <w:rtl/>
          <w:lang w:val="en-US" w:bidi="ar-EG"/>
        </w:rPr>
        <w:t>(ریاستہائے</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متحدہ</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امریکہ</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کے</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محکمہ</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صحت</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اور</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انسانی</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حقوق</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کی</w:t>
      </w:r>
      <w:r w:rsidRPr="002F5EAC">
        <w:rPr>
          <w:rFonts w:ascii="Jameel Noori Nastaleeq" w:hAnsi="Jameel Noori Nastaleeq" w:cs="Jameel Noori Nastaleeq"/>
          <w:sz w:val="28"/>
          <w:szCs w:val="28"/>
          <w:rtl/>
          <w:lang w:val="en-US" w:bidi="ar-EG"/>
        </w:rPr>
        <w:t xml:space="preserve"> </w:t>
      </w:r>
      <w:r w:rsidRPr="002F5EAC">
        <w:rPr>
          <w:rFonts w:ascii="Jameel Noori Nastaleeq" w:hAnsi="Jameel Noori Nastaleeq" w:cs="Jameel Noori Nastaleeq" w:hint="cs"/>
          <w:sz w:val="28"/>
          <w:szCs w:val="28"/>
          <w:rtl/>
          <w:lang w:val="en-US" w:bidi="ar-EG"/>
        </w:rPr>
        <w:t xml:space="preserve">خدمات)، </w:t>
      </w:r>
      <w:r w:rsidRPr="002F5EAC">
        <w:rPr>
          <w:rFonts w:ascii="Jameel Noori Nastaleeq" w:hAnsi="Jameel Noori Nastaleeq" w:cs="Jameel Noori Nastaleeq"/>
          <w:sz w:val="28"/>
          <w:szCs w:val="28"/>
          <w:lang w:bidi="ur-PK"/>
        </w:rPr>
        <w:t>Office for Civil Rights</w:t>
      </w:r>
      <w:r w:rsidRPr="002F5EAC">
        <w:rPr>
          <w:rFonts w:ascii="Jameel Noori Nastaleeq" w:hAnsi="Jameel Noori Nastaleeq" w:cs="Jameel Noori Nastaleeq" w:hint="cs"/>
          <w:sz w:val="28"/>
          <w:szCs w:val="28"/>
          <w:rtl/>
          <w:lang w:bidi="ur-PK"/>
        </w:rPr>
        <w:t xml:space="preserve"> (شہری</w:t>
      </w:r>
      <w:r w:rsidRPr="002F5EAC">
        <w:rPr>
          <w:rFonts w:ascii="Jameel Noori Nastaleeq" w:hAnsi="Jameel Noori Nastaleeq" w:cs="Jameel Noori Nastaleeq"/>
          <w:sz w:val="28"/>
          <w:szCs w:val="28"/>
          <w:rtl/>
          <w:lang w:bidi="ur-PK"/>
        </w:rPr>
        <w:t xml:space="preserve"> </w:t>
      </w:r>
      <w:r w:rsidRPr="002F5EAC">
        <w:rPr>
          <w:rFonts w:ascii="Jameel Noori Nastaleeq" w:hAnsi="Jameel Noori Nastaleeq" w:cs="Jameel Noori Nastaleeq" w:hint="cs"/>
          <w:sz w:val="28"/>
          <w:szCs w:val="28"/>
          <w:rtl/>
          <w:lang w:bidi="ur-PK"/>
        </w:rPr>
        <w:t>حقوق</w:t>
      </w:r>
      <w:r w:rsidRPr="002F5EAC">
        <w:rPr>
          <w:rFonts w:ascii="Jameel Noori Nastaleeq" w:hAnsi="Jameel Noori Nastaleeq" w:cs="Jameel Noori Nastaleeq"/>
          <w:sz w:val="28"/>
          <w:szCs w:val="28"/>
          <w:rtl/>
          <w:lang w:bidi="ur-PK"/>
        </w:rPr>
        <w:t xml:space="preserve"> </w:t>
      </w:r>
      <w:r w:rsidRPr="002F5EAC">
        <w:rPr>
          <w:rFonts w:ascii="Jameel Noori Nastaleeq" w:hAnsi="Jameel Noori Nastaleeq" w:cs="Jameel Noori Nastaleeq" w:hint="cs"/>
          <w:sz w:val="28"/>
          <w:szCs w:val="28"/>
          <w:rtl/>
          <w:lang w:bidi="ur-PK"/>
        </w:rPr>
        <w:t>کے</w:t>
      </w:r>
      <w:r w:rsidRPr="002F5EAC">
        <w:rPr>
          <w:rFonts w:ascii="Jameel Noori Nastaleeq" w:hAnsi="Jameel Noori Nastaleeq" w:cs="Jameel Noori Nastaleeq"/>
          <w:sz w:val="28"/>
          <w:szCs w:val="28"/>
          <w:rtl/>
          <w:lang w:bidi="ur-PK"/>
        </w:rPr>
        <w:t xml:space="preserve"> </w:t>
      </w:r>
      <w:r w:rsidRPr="002F5EAC">
        <w:rPr>
          <w:rFonts w:ascii="Jameel Noori Nastaleeq" w:hAnsi="Jameel Noori Nastaleeq" w:cs="Jameel Noori Nastaleeq" w:hint="cs"/>
          <w:sz w:val="28"/>
          <w:szCs w:val="28"/>
          <w:rtl/>
          <w:lang w:bidi="ur-PK"/>
        </w:rPr>
        <w:t xml:space="preserve">دفتر)، </w:t>
      </w:r>
      <w:hyperlink r:id="rId6" w:history="1">
        <w:r w:rsidRPr="002F5EAC">
          <w:rPr>
            <w:rStyle w:val="Hyperlink"/>
            <w:rFonts w:ascii="Jameel Noori Nastaleeq" w:hAnsi="Jameel Noori Nastaleeq" w:cs="Jameel Noori Nastaleeq"/>
            <w:sz w:val="28"/>
            <w:szCs w:val="28"/>
            <w:lang w:bidi="ur-PK"/>
          </w:rPr>
          <w:t>https://ocrportal.hhs.gov/ocr/portal/lobby.jsf</w:t>
        </w:r>
      </w:hyperlink>
      <w:r w:rsidRPr="002F5EAC">
        <w:rPr>
          <w:rFonts w:ascii="Jameel Noori Nastaleeq" w:hAnsi="Jameel Noori Nastaleeq" w:cs="Jameel Noori Nastaleeq" w:hint="cs"/>
          <w:sz w:val="28"/>
          <w:szCs w:val="28"/>
          <w:rtl/>
          <w:lang w:bidi="ur-PK"/>
        </w:rPr>
        <w:t xml:space="preserve"> پر دستیاب   کے</w:t>
      </w:r>
      <w:r w:rsidRPr="002F5EAC">
        <w:rPr>
          <w:rFonts w:ascii="Jameel Noori Nastaleeq" w:hAnsi="Jameel Noori Nastaleeq" w:cs="Jameel Noori Nastaleeq"/>
          <w:sz w:val="28"/>
          <w:szCs w:val="28"/>
          <w:lang w:bidi="ur-PK"/>
        </w:rPr>
        <w:t xml:space="preserve">Office for Civil </w:t>
      </w:r>
      <w:r>
        <w:rPr>
          <w:rFonts w:ascii="Jameel Noori Nastaleeq" w:hAnsi="Jameel Noori Nastaleeq" w:cs="Jameel Noori Nastaleeq"/>
          <w:sz w:val="28"/>
          <w:szCs w:val="28"/>
          <w:lang w:bidi="ur-PK"/>
        </w:rPr>
        <w:t>R</w:t>
      </w:r>
      <w:r w:rsidRPr="002F5EAC">
        <w:rPr>
          <w:rFonts w:ascii="Jameel Noori Nastaleeq" w:hAnsi="Jameel Noori Nastaleeq" w:cs="Jameel Noori Nastaleeq"/>
          <w:sz w:val="28"/>
          <w:szCs w:val="28"/>
          <w:lang w:bidi="ur-PK"/>
        </w:rPr>
        <w:t>ights Complaint Portal</w:t>
      </w:r>
      <w:r>
        <w:rPr>
          <w:rFonts w:ascii="Jameel Noori Nastaleeq" w:hAnsi="Jameel Noori Nastaleeq" w:cs="Jameel Noori Nastaleeq" w:hint="cs"/>
          <w:sz w:val="28"/>
          <w:szCs w:val="28"/>
          <w:rtl/>
          <w:lang w:bidi="ur-PK"/>
        </w:rPr>
        <w:t xml:space="preserve"> </w:t>
      </w:r>
      <w:r w:rsidRPr="002F5EAC">
        <w:rPr>
          <w:rFonts w:ascii="Jameel Noori Nastaleeq" w:hAnsi="Jameel Noori Nastaleeq" w:cs="Jameel Noori Nastaleeq" w:hint="cs"/>
          <w:sz w:val="28"/>
          <w:szCs w:val="28"/>
          <w:rtl/>
          <w:lang w:bidi="ur-PK"/>
        </w:rPr>
        <w:t>کے ذریعے برقی طور پر یا ای میل یا ٹیلی فون پر  بھی   درج کروا سکتے</w:t>
      </w:r>
      <w:r w:rsidRPr="002F5EAC">
        <w:rPr>
          <w:rFonts w:ascii="Jameel Noori Nastaleeq" w:hAnsi="Jameel Noori Nastaleeq" w:cs="Jameel Noori Nastaleeq"/>
          <w:sz w:val="28"/>
          <w:szCs w:val="28"/>
          <w:lang w:bidi="ur-PK"/>
        </w:rPr>
        <w:t>/</w:t>
      </w:r>
      <w:r w:rsidRPr="002F5EAC">
        <w:rPr>
          <w:rFonts w:ascii="Jameel Noori Nastaleeq" w:hAnsi="Jameel Noori Nastaleeq" w:cs="Jameel Noori Nastaleeq" w:hint="cs"/>
          <w:sz w:val="28"/>
          <w:szCs w:val="28"/>
          <w:rtl/>
          <w:lang w:bidi="ur-PK"/>
        </w:rPr>
        <w:t>سکتی ہیں :</w:t>
      </w:r>
    </w:p>
    <w:p w:rsidR="00CE40BA" w:rsidRPr="002F5EAC" w:rsidRDefault="00CE40BA" w:rsidP="00CE40BA">
      <w:pPr>
        <w:bidi/>
        <w:ind w:left="720"/>
        <w:jc w:val="right"/>
        <w:rPr>
          <w:rFonts w:ascii="Jameel Noori Nastaleeq" w:hAnsi="Jameel Noori Nastaleeq" w:cs="Jameel Noori Nastaleeq"/>
          <w:sz w:val="28"/>
          <w:szCs w:val="28"/>
          <w:rtl/>
          <w:lang w:bidi="ur-PK"/>
        </w:rPr>
      </w:pPr>
      <w:r w:rsidRPr="002F5EAC">
        <w:rPr>
          <w:rFonts w:ascii="Jameel Noori Nastaleeq" w:hAnsi="Jameel Noori Nastaleeq" w:cs="Jameel Noori Nastaleeq"/>
          <w:sz w:val="28"/>
          <w:szCs w:val="28"/>
          <w:lang w:bidi="ur-PK"/>
        </w:rPr>
        <w:t>U.S. Department of Health and Human Services</w:t>
      </w:r>
      <w:r w:rsidRPr="002F5EAC">
        <w:rPr>
          <w:rFonts w:ascii="Jameel Noori Nastaleeq" w:hAnsi="Jameel Noori Nastaleeq" w:cs="Jameel Noori Nastaleeq" w:hint="cs"/>
          <w:sz w:val="28"/>
          <w:szCs w:val="28"/>
          <w:rtl/>
          <w:lang w:bidi="ur-PK"/>
        </w:rPr>
        <w:t xml:space="preserve"> </w:t>
      </w:r>
    </w:p>
    <w:p w:rsidR="00CE40BA" w:rsidRPr="002F5EAC" w:rsidRDefault="00CE40BA" w:rsidP="00CE40BA">
      <w:pPr>
        <w:bidi/>
        <w:ind w:left="720"/>
        <w:jc w:val="right"/>
        <w:rPr>
          <w:rFonts w:ascii="Jameel Noori Nastaleeq" w:hAnsi="Jameel Noori Nastaleeq" w:cs="Jameel Noori Nastaleeq"/>
          <w:sz w:val="28"/>
          <w:szCs w:val="28"/>
          <w:rtl/>
          <w:lang w:bidi="ur-PK"/>
        </w:rPr>
      </w:pPr>
      <w:bookmarkStart w:id="4" w:name="OLE_LINK58"/>
      <w:bookmarkStart w:id="5" w:name="OLE_LINK59"/>
      <w:bookmarkStart w:id="6" w:name="OLE_LINK60"/>
      <w:r w:rsidRPr="002F5EAC">
        <w:rPr>
          <w:rFonts w:ascii="Jameel Noori Nastaleeq" w:hAnsi="Jameel Noori Nastaleeq" w:cs="Jameel Noori Nastaleeq"/>
          <w:sz w:val="28"/>
          <w:szCs w:val="28"/>
          <w:lang w:bidi="ur-PK"/>
        </w:rPr>
        <w:t>200 Independence Avenue, SW</w:t>
      </w:r>
      <w:bookmarkEnd w:id="4"/>
      <w:bookmarkEnd w:id="5"/>
      <w:bookmarkEnd w:id="6"/>
    </w:p>
    <w:p w:rsidR="00CE40BA" w:rsidRPr="002F5EAC" w:rsidRDefault="00CE40BA" w:rsidP="00CE40BA">
      <w:pPr>
        <w:bidi/>
        <w:ind w:left="720"/>
        <w:jc w:val="right"/>
        <w:rPr>
          <w:rFonts w:ascii="Jameel Noori Nastaleeq" w:hAnsi="Jameel Noori Nastaleeq" w:cs="Jameel Noori Nastaleeq"/>
          <w:sz w:val="28"/>
          <w:szCs w:val="28"/>
          <w:rtl/>
          <w:lang w:bidi="ur-PK"/>
        </w:rPr>
      </w:pPr>
      <w:bookmarkStart w:id="7" w:name="OLE_LINK61"/>
      <w:bookmarkStart w:id="8" w:name="OLE_LINK62"/>
      <w:bookmarkStart w:id="9" w:name="OLE_LINK63"/>
      <w:bookmarkStart w:id="10" w:name="OLE_LINK64"/>
      <w:r w:rsidRPr="002F5EAC">
        <w:rPr>
          <w:rFonts w:ascii="Jameel Noori Nastaleeq" w:hAnsi="Jameel Noori Nastaleeq" w:cs="Jameel Noori Nastaleeq"/>
          <w:sz w:val="28"/>
          <w:szCs w:val="28"/>
          <w:lang w:bidi="ur-PK"/>
        </w:rPr>
        <w:t>Room 509F, HHH Building</w:t>
      </w:r>
      <w:bookmarkEnd w:id="7"/>
      <w:bookmarkEnd w:id="8"/>
      <w:bookmarkEnd w:id="9"/>
      <w:bookmarkEnd w:id="10"/>
    </w:p>
    <w:p w:rsidR="00CE40BA" w:rsidRPr="002F5EAC" w:rsidRDefault="00CE40BA" w:rsidP="00CE40BA">
      <w:pPr>
        <w:bidi/>
        <w:ind w:left="720"/>
        <w:jc w:val="right"/>
        <w:rPr>
          <w:rFonts w:ascii="Jameel Noori Nastaleeq" w:hAnsi="Jameel Noori Nastaleeq" w:cs="Jameel Noori Nastaleeq"/>
          <w:sz w:val="28"/>
          <w:szCs w:val="28"/>
          <w:rtl/>
          <w:lang w:bidi="ur-PK"/>
        </w:rPr>
      </w:pPr>
      <w:r w:rsidRPr="002F5EAC">
        <w:rPr>
          <w:rFonts w:ascii="Jameel Noori Nastaleeq" w:hAnsi="Jameel Noori Nastaleeq" w:cs="Jameel Noori Nastaleeq"/>
          <w:sz w:val="28"/>
          <w:szCs w:val="28"/>
          <w:lang w:bidi="ur-PK"/>
        </w:rPr>
        <w:t>Washington, D.C. 20201</w:t>
      </w:r>
    </w:p>
    <w:p w:rsidR="00CE40BA" w:rsidRPr="002F5EAC" w:rsidRDefault="00CE40BA" w:rsidP="00CE40BA">
      <w:pPr>
        <w:bidi/>
        <w:ind w:left="720"/>
        <w:jc w:val="right"/>
        <w:rPr>
          <w:rFonts w:ascii="Jameel Noori Nastaleeq" w:hAnsi="Jameel Noori Nastaleeq" w:cs="Jameel Noori Nastaleeq"/>
          <w:sz w:val="28"/>
          <w:szCs w:val="28"/>
          <w:lang w:val="en-US" w:bidi="ur-PK"/>
        </w:rPr>
      </w:pPr>
      <w:r w:rsidRPr="002F5EAC">
        <w:rPr>
          <w:rFonts w:ascii="Jameel Noori Nastaleeq" w:hAnsi="Jameel Noori Nastaleeq" w:cs="Jameel Noori Nastaleeq"/>
          <w:sz w:val="28"/>
          <w:szCs w:val="28"/>
          <w:lang w:val="en-US" w:bidi="ur-PK"/>
        </w:rPr>
        <w:t xml:space="preserve">1-800-868-1019, 800-537-7697 </w:t>
      </w:r>
      <w:r w:rsidRPr="002F5EAC">
        <w:rPr>
          <w:rFonts w:ascii="Jameel Noori Nastaleeq" w:hAnsi="Jameel Noori Nastaleeq" w:cs="Jameel Noori Nastaleeq" w:hint="cs"/>
          <w:sz w:val="28"/>
          <w:szCs w:val="28"/>
          <w:lang w:val="en-US" w:bidi="ur-PK"/>
        </w:rPr>
        <w:t>(</w:t>
      </w:r>
      <w:r w:rsidRPr="002F5EAC">
        <w:rPr>
          <w:rFonts w:ascii="Times New Roman" w:hAnsi="Times New Roman"/>
          <w:sz w:val="32"/>
          <w:szCs w:val="32"/>
        </w:rPr>
        <w:t>TDD</w:t>
      </w:r>
      <w:r w:rsidRPr="002F5EAC">
        <w:rPr>
          <w:rFonts w:ascii="Jameel Noori Nastaleeq" w:hAnsi="Jameel Noori Nastaleeq" w:cs="Jameel Noori Nastaleeq" w:hint="cs"/>
          <w:sz w:val="28"/>
          <w:szCs w:val="28"/>
          <w:lang w:val="en-US" w:bidi="ur-PK"/>
        </w:rPr>
        <w:t>)</w:t>
      </w:r>
    </w:p>
    <w:p w:rsidR="00CE40BA" w:rsidRPr="002F5EAC" w:rsidRDefault="00CE40BA" w:rsidP="00CE40BA">
      <w:pPr>
        <w:bidi/>
        <w:ind w:left="720"/>
        <w:rPr>
          <w:rFonts w:ascii="Times New Roman" w:hAnsi="Times New Roman"/>
          <w:sz w:val="32"/>
          <w:szCs w:val="32"/>
          <w:rtl/>
        </w:rPr>
      </w:pPr>
      <w:r w:rsidRPr="002F5EAC">
        <w:rPr>
          <w:rFonts w:ascii="Jameel Noori Nastaleeq" w:hAnsi="Jameel Noori Nastaleeq" w:cs="Jameel Noori Nastaleeq" w:hint="cs"/>
          <w:sz w:val="28"/>
          <w:szCs w:val="28"/>
          <w:rtl/>
          <w:lang w:val="en-US" w:bidi="ur-PK"/>
        </w:rPr>
        <w:t xml:space="preserve">شکایت کے فارم یہاں پر دستیاب ہیں </w:t>
      </w:r>
      <w:hyperlink r:id="rId7" w:history="1">
        <w:r w:rsidRPr="002F5EAC">
          <w:rPr>
            <w:rStyle w:val="Hyperlink"/>
            <w:rFonts w:ascii="Times New Roman" w:hAnsi="Times New Roman"/>
            <w:sz w:val="32"/>
            <w:szCs w:val="32"/>
          </w:rPr>
          <w:t>http://www.hhs.gov/ocr/office/file/index.html</w:t>
        </w:r>
        <w:r w:rsidRPr="002F5EAC">
          <w:rPr>
            <w:rStyle w:val="Hyperlink"/>
            <w:rFonts w:ascii="Times New Roman" w:hAnsi="Times New Roman" w:hint="cs"/>
            <w:sz w:val="32"/>
            <w:szCs w:val="32"/>
            <w:rtl/>
          </w:rPr>
          <w:t>۔</w:t>
        </w:r>
      </w:hyperlink>
    </w:p>
    <w:p w:rsidR="00EE3EEC" w:rsidRDefault="00EE3EEC">
      <w:bookmarkStart w:id="11" w:name="_GoBack"/>
      <w:bookmarkEnd w:id="11"/>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Jameel Noori Nastaleeq">
    <w:altName w:val="Times New Roman"/>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96DA4"/>
    <w:multiLevelType w:val="hybridMultilevel"/>
    <w:tmpl w:val="04FEF5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9191795"/>
    <w:multiLevelType w:val="hybridMultilevel"/>
    <w:tmpl w:val="D8605B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02D3B81"/>
    <w:multiLevelType w:val="hybridMultilevel"/>
    <w:tmpl w:val="F360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BA"/>
    <w:rsid w:val="00CE40BA"/>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BA"/>
    <w:pPr>
      <w:spacing w:after="160" w:line="259" w:lineRule="auto"/>
    </w:pPr>
    <w:rPr>
      <w:rFonts w:asciiTheme="minorHAnsi" w:hAnsiTheme="minorHAns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BA"/>
    <w:pPr>
      <w:ind w:left="720"/>
      <w:contextualSpacing/>
    </w:pPr>
  </w:style>
  <w:style w:type="character" w:styleId="Hyperlink">
    <w:name w:val="Hyperlink"/>
    <w:basedOn w:val="DefaultParagraphFont"/>
    <w:uiPriority w:val="99"/>
    <w:unhideWhenUsed/>
    <w:rsid w:val="00CE40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BA"/>
    <w:pPr>
      <w:spacing w:after="160" w:line="259" w:lineRule="auto"/>
    </w:pPr>
    <w:rPr>
      <w:rFonts w:asciiTheme="minorHAnsi" w:hAnsiTheme="minorHAnsi"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BA"/>
    <w:pPr>
      <w:ind w:left="720"/>
      <w:contextualSpacing/>
    </w:pPr>
  </w:style>
  <w:style w:type="character" w:styleId="Hyperlink">
    <w:name w:val="Hyperlink"/>
    <w:basedOn w:val="DefaultParagraphFont"/>
    <w:uiPriority w:val="99"/>
    <w:unhideWhenUsed/>
    <w:rsid w:val="00CE4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hs.gov/ocr/office/file/index.html&#1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rportal.hhs.gov/ocr/portal/lobby.js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1860</Characters>
  <Application>Microsoft Office Word</Application>
  <DocSecurity>0</DocSecurity>
  <Lines>15</Lines>
  <Paragraphs>4</Paragraphs>
  <ScaleCrop>false</ScaleCrop>
  <Company>DHHS</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2016-07-25T21:36:00Z</dcterms:created>
  <dcterms:modified xsi:type="dcterms:W3CDTF">2016-07-25T21:37:00Z</dcterms:modified>
</cp:coreProperties>
</file>