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955D18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955D18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 xml:space="preserve">[Name of covered entity] ametimiza mahitaji ya sheria za serikali kuu </w:t>
      </w:r>
      <w:proofErr w:type="gramStart"/>
      <w:r w:rsidRPr="00955D18">
        <w:rPr>
          <w:rFonts w:ascii="Times New Roman" w:hAnsi="Times New Roman"/>
          <w:sz w:val="24"/>
          <w:szCs w:val="24"/>
        </w:rPr>
        <w:t>na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hana ubaguzi wa kikabila, rangi, asili, umri, ilemavu ama jinsia. [Name of covered entity] habagui watu au kuwatumikia </w:t>
      </w:r>
      <w:proofErr w:type="gramStart"/>
      <w:r w:rsidRPr="00955D18">
        <w:rPr>
          <w:rFonts w:ascii="Times New Roman" w:hAnsi="Times New Roman"/>
          <w:sz w:val="24"/>
          <w:szCs w:val="24"/>
        </w:rPr>
        <w:t>kwa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njia tofauti kwa misingi ya kabila, rangi, asili, umri, ulemavu, ama jinsia. 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 </w:t>
      </w:r>
      <w:r w:rsidRPr="00955D18">
        <w:rPr>
          <w:rFonts w:ascii="Times New Roman" w:hAnsi="Times New Roman"/>
          <w:sz w:val="24"/>
          <w:szCs w:val="24"/>
        </w:rPr>
        <w:tab/>
        <w:t>[Name of covered entity]: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 </w:t>
      </w:r>
      <w:r w:rsidRPr="00955D18">
        <w:rPr>
          <w:rFonts w:ascii="Times New Roman" w:hAnsi="Times New Roman"/>
          <w:sz w:val="24"/>
          <w:szCs w:val="24"/>
        </w:rPr>
        <w:tab/>
        <w:t xml:space="preserve">• Anatoa huduma za bure </w:t>
      </w:r>
      <w:proofErr w:type="gramStart"/>
      <w:r w:rsidRPr="00955D18">
        <w:rPr>
          <w:rFonts w:ascii="Times New Roman" w:hAnsi="Times New Roman"/>
          <w:sz w:val="24"/>
          <w:szCs w:val="24"/>
        </w:rPr>
        <w:t>kwa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walemavu kuwawezesha kuwasiliana nasi vizuri, kama vile: </w:t>
      </w:r>
      <w:r w:rsidRPr="00955D18">
        <w:rPr>
          <w:rFonts w:ascii="Times New Roman" w:hAnsi="Times New Roman"/>
          <w:sz w:val="24"/>
          <w:szCs w:val="24"/>
        </w:rPr>
        <w:tab/>
      </w:r>
      <w:r w:rsidRPr="00955D18">
        <w:rPr>
          <w:rFonts w:ascii="Times New Roman" w:hAnsi="Times New Roman"/>
          <w:sz w:val="24"/>
          <w:szCs w:val="24"/>
        </w:rPr>
        <w:tab/>
        <w:t>○ Wafasiri wa lugha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 </w:t>
      </w:r>
      <w:r w:rsidRPr="00955D18">
        <w:rPr>
          <w:rFonts w:ascii="Times New Roman" w:hAnsi="Times New Roman"/>
          <w:sz w:val="24"/>
          <w:szCs w:val="24"/>
        </w:rPr>
        <w:tab/>
        <w:t xml:space="preserve">○ Taarifa zilizoandikwa katika mitindo mbalimbali (maandishi makubwa, sauti, mitindo ya kielektroniki, mitindo mingineyo) </w:t>
      </w:r>
    </w:p>
    <w:p w:rsidR="00FE7BD8" w:rsidRPr="000D0AAA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VE"/>
        </w:rPr>
      </w:pPr>
      <w:r w:rsidRPr="00955D18">
        <w:rPr>
          <w:rFonts w:ascii="Times New Roman" w:hAnsi="Times New Roman"/>
          <w:sz w:val="24"/>
          <w:szCs w:val="24"/>
        </w:rPr>
        <w:t> </w:t>
      </w:r>
      <w:r w:rsidRPr="00955D18">
        <w:rPr>
          <w:rFonts w:ascii="Times New Roman" w:hAnsi="Times New Roman"/>
          <w:sz w:val="24"/>
          <w:szCs w:val="24"/>
        </w:rPr>
        <w:tab/>
      </w:r>
      <w:r w:rsidRPr="000D0AAA">
        <w:rPr>
          <w:rFonts w:ascii="Times New Roman" w:hAnsi="Times New Roman"/>
          <w:sz w:val="24"/>
          <w:szCs w:val="24"/>
          <w:lang w:val="es-VE"/>
        </w:rPr>
        <w:t>• Anatoa huduma za bure za lugha kwa watu ambao lugha yao ya asili si Kiingereza, kama vile: </w:t>
      </w:r>
      <w:r w:rsidRPr="000D0AAA">
        <w:rPr>
          <w:rFonts w:ascii="Times New Roman" w:hAnsi="Times New Roman"/>
          <w:sz w:val="24"/>
          <w:szCs w:val="24"/>
          <w:lang w:val="es-VE"/>
        </w:rPr>
        <w:tab/>
      </w:r>
      <w:r w:rsidRPr="000D0AAA">
        <w:rPr>
          <w:rFonts w:ascii="Times New Roman" w:hAnsi="Times New Roman"/>
          <w:sz w:val="24"/>
          <w:szCs w:val="24"/>
          <w:lang w:val="es-VE"/>
        </w:rPr>
        <w:tab/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ind w:firstLine="1440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○ Wafasiri lugha waliohitimu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 </w:t>
      </w:r>
      <w:r w:rsidRPr="00955D18">
        <w:rPr>
          <w:rFonts w:ascii="Times New Roman" w:hAnsi="Times New Roman"/>
          <w:sz w:val="24"/>
          <w:szCs w:val="24"/>
        </w:rPr>
        <w:tab/>
      </w:r>
      <w:r w:rsidRPr="00955D18">
        <w:rPr>
          <w:rFonts w:ascii="Times New Roman" w:hAnsi="Times New Roman"/>
          <w:sz w:val="24"/>
          <w:szCs w:val="24"/>
        </w:rPr>
        <w:tab/>
        <w:t xml:space="preserve">○ Taarifa zilizowasilishwa </w:t>
      </w:r>
      <w:proofErr w:type="gramStart"/>
      <w:r w:rsidRPr="00955D18">
        <w:rPr>
          <w:rFonts w:ascii="Times New Roman" w:hAnsi="Times New Roman"/>
          <w:sz w:val="24"/>
          <w:szCs w:val="24"/>
        </w:rPr>
        <w:t>kwa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lugha nyingine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 </w:t>
      </w:r>
      <w:r w:rsidRPr="00955D18">
        <w:rPr>
          <w:rFonts w:ascii="Times New Roman" w:hAnsi="Times New Roman"/>
          <w:sz w:val="24"/>
          <w:szCs w:val="24"/>
        </w:rPr>
        <w:tab/>
        <w:t xml:space="preserve">Ikiwa unahitaji huduma za aina hii, wasiliana </w:t>
      </w:r>
      <w:proofErr w:type="gramStart"/>
      <w:r w:rsidRPr="00955D18">
        <w:rPr>
          <w:rFonts w:ascii="Times New Roman" w:hAnsi="Times New Roman"/>
          <w:sz w:val="24"/>
          <w:szCs w:val="24"/>
        </w:rPr>
        <w:t>na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[Name of Civil Rights Coordinator]</w:t>
      </w:r>
    </w:p>
    <w:p w:rsidR="00FE7BD8" w:rsidRPr="00955D18" w:rsidRDefault="00FE7BD8" w:rsidP="00FE7BD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 xml:space="preserve">Ikiwa unaamini kwamba [Name of covered entity] amekosa kutoa huduma hizi ama amebagua kwa njia nyingine katika misingi ya kabila, rangi, asili, umri, ulemavu, ama jinsia, unaweza kutuma malalamishi kwa: [Name and Title of Civil Rights Coordinator], [Mailing Address], [Telephone </w:t>
      </w:r>
      <w:proofErr w:type="gramStart"/>
      <w:r w:rsidRPr="00955D18">
        <w:rPr>
          <w:rFonts w:ascii="Times New Roman" w:hAnsi="Times New Roman"/>
          <w:sz w:val="24"/>
          <w:szCs w:val="24"/>
        </w:rPr>
        <w:t>number ]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, [TTY number—if covered entity has one], [Fax], [Email]. </w:t>
      </w:r>
      <w:proofErr w:type="gramStart"/>
      <w:r w:rsidRPr="00955D18">
        <w:rPr>
          <w:rFonts w:ascii="Times New Roman" w:hAnsi="Times New Roman"/>
          <w:sz w:val="24"/>
          <w:szCs w:val="24"/>
        </w:rPr>
        <w:t>Unaweza kuweka malalamishi binafsi au kupitia barua, faksi, ama barua pepe.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5D18">
        <w:rPr>
          <w:rFonts w:ascii="Times New Roman" w:hAnsi="Times New Roman"/>
          <w:sz w:val="24"/>
          <w:szCs w:val="24"/>
        </w:rPr>
        <w:t>Iwapo unahitaji usaidizi kuweka malalamishi, [Name and Title of Civil Rights Coordinator] anaweza kukusaidia.</w:t>
      </w:r>
      <w:proofErr w:type="gramEnd"/>
      <w:r w:rsidRPr="00955D18">
        <w:rPr>
          <w:rFonts w:ascii="Times New Roman" w:hAnsi="Times New Roman"/>
          <w:sz w:val="24"/>
          <w:szCs w:val="24"/>
        </w:rPr>
        <w:t xml:space="preserve"> </w:t>
      </w:r>
    </w:p>
    <w:p w:rsidR="00FE7BD8" w:rsidRPr="00955D18" w:rsidRDefault="00FE7BD8" w:rsidP="00FE7BD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0F6D8D">
        <w:rPr>
          <w:rFonts w:ascii="Times New Roman" w:hAnsi="Times New Roman"/>
        </w:rPr>
        <w:t>Pia, unaweza kuweka malalamishi ya haki za kibinadamu katika U.S. Department of Health and Human Services</w:t>
      </w:r>
      <w:r>
        <w:rPr>
          <w:rFonts w:ascii="Times New Roman" w:hAnsi="Times New Roman"/>
        </w:rPr>
        <w:t xml:space="preserve"> </w:t>
      </w:r>
      <w:r w:rsidRPr="000F6D8D">
        <w:rPr>
          <w:rFonts w:ascii="Times New Roman" w:hAnsi="Times New Roman"/>
        </w:rPr>
        <w:t xml:space="preserve">(Idara ya Huduma za Afya </w:t>
      </w:r>
      <w:proofErr w:type="gramStart"/>
      <w:r w:rsidRPr="000F6D8D">
        <w:rPr>
          <w:rFonts w:ascii="Times New Roman" w:hAnsi="Times New Roman"/>
        </w:rPr>
        <w:t>na</w:t>
      </w:r>
      <w:proofErr w:type="gramEnd"/>
      <w:r w:rsidRPr="000F6D8D">
        <w:rPr>
          <w:rFonts w:ascii="Times New Roman" w:hAnsi="Times New Roman"/>
        </w:rPr>
        <w:t xml:space="preserve"> Jamii ya U.S.), Office for Civil Rights, (Ofisi ya Haki za </w:t>
      </w:r>
      <w:r w:rsidRPr="000F6D8D">
        <w:rPr>
          <w:rFonts w:ascii="Times New Roman" w:hAnsi="Times New Roman"/>
        </w:rPr>
        <w:lastRenderedPageBreak/>
        <w:t xml:space="preserve">Umma), kwa njia ya kielektroniki kupitia kwa Office for Civil Rights Complaint Portal, ipatikanayo katika </w:t>
      </w:r>
      <w:hyperlink r:id="rId5" w:history="1">
        <w:r w:rsidRPr="000F6D8D">
          <w:rPr>
            <w:rStyle w:val="Hyperlink"/>
            <w:rFonts w:ascii="Times New Roman" w:hAnsi="Times New Roman"/>
          </w:rPr>
          <w:t>https://ocrportal.hhs.gov/ocr/portal/lobby.jsf</w:t>
        </w:r>
      </w:hyperlink>
      <w:r w:rsidRPr="000F6D8D">
        <w:rPr>
          <w:rFonts w:ascii="Times New Roman" w:hAnsi="Times New Roman"/>
        </w:rPr>
        <w:t>, ama kupitia barua ama simu katika:</w:t>
      </w:r>
      <w:r w:rsidRPr="00955D18">
        <w:rPr>
          <w:rFonts w:ascii="Times New Roman" w:hAnsi="Times New Roman"/>
          <w:sz w:val="24"/>
          <w:szCs w:val="24"/>
        </w:rPr>
        <w:t xml:space="preserve"> </w:t>
      </w:r>
    </w:p>
    <w:p w:rsidR="00FE7BD8" w:rsidRPr="000D0AAA" w:rsidRDefault="00FE7BD8" w:rsidP="00FE7BD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D0AAA">
        <w:rPr>
          <w:rFonts w:ascii="Times New Roman" w:hAnsi="Times New Roman"/>
          <w:sz w:val="24"/>
          <w:szCs w:val="24"/>
        </w:rPr>
        <w:t>U.S. Department of Health and Human Services</w:t>
      </w:r>
    </w:p>
    <w:p w:rsidR="00FE7BD8" w:rsidRPr="000D0AAA" w:rsidRDefault="00FE7BD8" w:rsidP="00FE7BD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D0AAA">
        <w:rPr>
          <w:rFonts w:ascii="Times New Roman" w:hAnsi="Times New Roman"/>
          <w:sz w:val="24"/>
          <w:szCs w:val="24"/>
        </w:rPr>
        <w:t>200 Independence Avenue, SW</w:t>
      </w:r>
    </w:p>
    <w:p w:rsidR="00FE7BD8" w:rsidRPr="000D0AAA" w:rsidRDefault="00FE7BD8" w:rsidP="00FE7BD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D0AAA">
        <w:rPr>
          <w:rFonts w:ascii="Times New Roman" w:hAnsi="Times New Roman"/>
          <w:sz w:val="24"/>
          <w:szCs w:val="24"/>
        </w:rPr>
        <w:t>Room 509F, HHH Building</w:t>
      </w:r>
    </w:p>
    <w:p w:rsidR="00FE7BD8" w:rsidRPr="00955D18" w:rsidRDefault="00FE7BD8" w:rsidP="00FE7BD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D0AAA">
        <w:rPr>
          <w:rFonts w:ascii="Times New Roman" w:hAnsi="Times New Roman"/>
          <w:sz w:val="24"/>
          <w:szCs w:val="24"/>
        </w:rPr>
        <w:t xml:space="preserve">Washington, D.C. 20201 </w:t>
      </w:r>
      <w:r w:rsidRPr="00955D18">
        <w:rPr>
          <w:rFonts w:ascii="Times New Roman" w:hAnsi="Times New Roman"/>
          <w:sz w:val="24"/>
          <w:szCs w:val="24"/>
        </w:rPr>
        <w:t xml:space="preserve"> </w:t>
      </w:r>
    </w:p>
    <w:p w:rsidR="00FE7BD8" w:rsidRPr="00955D18" w:rsidRDefault="00FE7BD8" w:rsidP="00FE7BD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>1-800-868-1019, 800-537-7697 (TDD)</w:t>
      </w:r>
    </w:p>
    <w:p w:rsidR="00FE7BD8" w:rsidRPr="00955D18" w:rsidRDefault="00FE7BD8" w:rsidP="00FE7BD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 xml:space="preserve">Fomu za malalamishi zinapatikana katika: </w:t>
      </w:r>
      <w:hyperlink r:id="rId6" w:history="1">
        <w:r w:rsidRPr="00955D18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955D18">
        <w:rPr>
          <w:rFonts w:ascii="Times New Roman" w:hAnsi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D8"/>
    <w:rsid w:val="00EE3EEC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Company>DHHS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2016-07-25T21:28:00Z</dcterms:created>
  <dcterms:modified xsi:type="dcterms:W3CDTF">2016-07-25T21:28:00Z</dcterms:modified>
</cp:coreProperties>
</file>